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E31" w:rsidRDefault="005A177A" w:rsidP="005A177A">
      <w:pPr>
        <w:pStyle w:val="21"/>
        <w:spacing w:before="0" w:line="240" w:lineRule="auto"/>
        <w:jc w:val="right"/>
        <w:rPr>
          <w:sz w:val="28"/>
        </w:rPr>
      </w:pPr>
      <w:r>
        <w:rPr>
          <w:sz w:val="28"/>
        </w:rPr>
        <w:t>ПРОЕКТ</w:t>
      </w:r>
      <w:r w:rsidR="0027036E">
        <w:rPr>
          <w:sz w:val="28"/>
        </w:rPr>
        <w:t xml:space="preserve">                                                                                                                          </w:t>
      </w:r>
    </w:p>
    <w:p w:rsidR="00B01E31" w:rsidRDefault="00B01E31">
      <w:pPr>
        <w:pStyle w:val="21"/>
        <w:spacing w:before="0" w:line="240" w:lineRule="auto"/>
        <w:jc w:val="right"/>
        <w:rPr>
          <w:sz w:val="28"/>
        </w:rPr>
      </w:pPr>
    </w:p>
    <w:p w:rsidR="00B01E31" w:rsidRDefault="00B01E31">
      <w:pPr>
        <w:pStyle w:val="21"/>
        <w:spacing w:before="0" w:line="240" w:lineRule="auto"/>
        <w:jc w:val="right"/>
        <w:rPr>
          <w:sz w:val="28"/>
        </w:rPr>
      </w:pPr>
    </w:p>
    <w:p w:rsidR="00B01E31" w:rsidRDefault="00B01E31">
      <w:pPr>
        <w:pStyle w:val="21"/>
        <w:spacing w:before="0" w:line="240" w:lineRule="auto"/>
        <w:jc w:val="right"/>
        <w:rPr>
          <w:sz w:val="28"/>
        </w:rPr>
      </w:pPr>
    </w:p>
    <w:p w:rsidR="00B01E31" w:rsidRDefault="0027036E">
      <w:pPr>
        <w:pStyle w:val="af2"/>
        <w:spacing w:line="240" w:lineRule="auto"/>
        <w:rPr>
          <w:b w:val="0"/>
          <w:color w:val="FFFFFF"/>
        </w:rPr>
      </w:pPr>
      <w:r>
        <w:rPr>
          <w:b w:val="0"/>
          <w:color w:val="FFFFFF"/>
        </w:rPr>
        <w:t xml:space="preserve">АДМИНИСТРАЦИЯ МУНИЦИПАЛЬНОГО ОБРАЗОВАНИЯ </w:t>
      </w:r>
    </w:p>
    <w:p w:rsidR="00B01E31" w:rsidRDefault="0027036E">
      <w:pPr>
        <w:pStyle w:val="af2"/>
        <w:spacing w:line="240" w:lineRule="auto"/>
        <w:rPr>
          <w:b w:val="0"/>
          <w:color w:val="FFFFFF"/>
        </w:rPr>
      </w:pPr>
      <w:r>
        <w:rPr>
          <w:b w:val="0"/>
          <w:color w:val="FFFFFF"/>
        </w:rPr>
        <w:t>ГОРОД КРАСНОДАР</w:t>
      </w:r>
    </w:p>
    <w:p w:rsidR="00B01E31" w:rsidRDefault="00B01E31">
      <w:pPr>
        <w:pStyle w:val="af2"/>
        <w:spacing w:line="240" w:lineRule="auto"/>
        <w:rPr>
          <w:b w:val="0"/>
          <w:color w:val="FFFFFF"/>
          <w:sz w:val="24"/>
        </w:rPr>
      </w:pPr>
    </w:p>
    <w:p w:rsidR="00B01E31" w:rsidRDefault="0027036E">
      <w:pPr>
        <w:pStyle w:val="111"/>
        <w:keepNext/>
        <w:keepLines/>
        <w:spacing w:beforeAutospacing="1" w:afterAutospacing="1" w:line="160" w:lineRule="exact"/>
        <w:rPr>
          <w:b w:val="0"/>
          <w:color w:val="FFFFFF"/>
          <w:sz w:val="38"/>
        </w:rPr>
      </w:pPr>
      <w:r>
        <w:rPr>
          <w:b w:val="0"/>
          <w:color w:val="FFFFFF"/>
          <w:sz w:val="38"/>
        </w:rPr>
        <w:t>ПОСТАНОВЛЕНИЕ</w:t>
      </w:r>
    </w:p>
    <w:p w:rsidR="00B01E31" w:rsidRDefault="0027036E">
      <w:pPr>
        <w:pStyle w:val="313"/>
        <w:tabs>
          <w:tab w:val="left" w:leader="underscore" w:pos="2715"/>
          <w:tab w:val="left" w:pos="4575"/>
          <w:tab w:val="left" w:pos="7783"/>
          <w:tab w:val="left" w:leader="underscore" w:pos="9638"/>
        </w:tabs>
        <w:spacing w:beforeAutospacing="1" w:afterAutospacing="1" w:line="520" w:lineRule="exact"/>
        <w:rPr>
          <w:color w:val="FFFFFF"/>
          <w:sz w:val="24"/>
        </w:rPr>
      </w:pPr>
      <w:r>
        <w:rPr>
          <w:color w:val="FFFFFF"/>
          <w:sz w:val="28"/>
        </w:rPr>
        <w:tab/>
      </w:r>
      <w:r>
        <w:rPr>
          <w:color w:val="FFFFFF"/>
          <w:sz w:val="24"/>
        </w:rPr>
        <w:tab/>
      </w:r>
      <w:r>
        <w:rPr>
          <w:color w:val="FFFFFF"/>
          <w:sz w:val="24"/>
        </w:rPr>
        <w:tab/>
        <w:t>№</w:t>
      </w:r>
      <w:r>
        <w:rPr>
          <w:color w:val="FFFFFF"/>
          <w:sz w:val="24"/>
        </w:rPr>
        <w:tab/>
      </w:r>
    </w:p>
    <w:p w:rsidR="00B01E31" w:rsidRDefault="0027036E">
      <w:pPr>
        <w:pStyle w:val="21"/>
        <w:spacing w:before="0" w:line="240" w:lineRule="auto"/>
        <w:rPr>
          <w:color w:val="FFFFFF"/>
          <w:sz w:val="28"/>
        </w:rPr>
      </w:pPr>
      <w:r>
        <w:rPr>
          <w:color w:val="FFFFFF"/>
          <w:sz w:val="28"/>
        </w:rPr>
        <w:t>г. Краснодар</w:t>
      </w:r>
    </w:p>
    <w:p w:rsidR="00B01E31" w:rsidRDefault="00B01E31">
      <w:pPr>
        <w:pStyle w:val="21"/>
        <w:spacing w:before="0" w:line="240" w:lineRule="auto"/>
        <w:rPr>
          <w:sz w:val="28"/>
        </w:rPr>
      </w:pPr>
    </w:p>
    <w:p w:rsidR="00B01E31" w:rsidRDefault="00B01E31">
      <w:pPr>
        <w:pStyle w:val="21"/>
        <w:spacing w:before="0" w:line="240" w:lineRule="auto"/>
        <w:rPr>
          <w:sz w:val="28"/>
        </w:rPr>
      </w:pPr>
    </w:p>
    <w:p w:rsidR="00B01E31" w:rsidRDefault="0027036E">
      <w:pPr>
        <w:pStyle w:val="21"/>
        <w:spacing w:before="0" w:line="240" w:lineRule="auto"/>
        <w:rPr>
          <w:b/>
          <w:sz w:val="28"/>
        </w:rPr>
      </w:pPr>
      <w:r>
        <w:rPr>
          <w:b/>
          <w:sz w:val="28"/>
        </w:rPr>
        <w:t xml:space="preserve">О внесении изменений в постановление администрации </w:t>
      </w:r>
    </w:p>
    <w:p w:rsidR="00B01E31" w:rsidRDefault="0027036E">
      <w:pPr>
        <w:pStyle w:val="21"/>
        <w:spacing w:before="0" w:line="240" w:lineRule="auto"/>
        <w:rPr>
          <w:b/>
          <w:sz w:val="28"/>
        </w:rPr>
      </w:pPr>
      <w:r>
        <w:rPr>
          <w:b/>
          <w:sz w:val="28"/>
        </w:rPr>
        <w:t xml:space="preserve">муниципального образования город Краснодар </w:t>
      </w:r>
    </w:p>
    <w:p w:rsidR="00B01E31" w:rsidRDefault="0027036E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от 08.09.2014 № 6414 «Об утверждении муниципальной </w:t>
      </w:r>
    </w:p>
    <w:p w:rsidR="00B01E31" w:rsidRDefault="0027036E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программы муниципального образования город Краснодар</w:t>
      </w:r>
    </w:p>
    <w:p w:rsidR="00B01E31" w:rsidRDefault="0027036E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«Формирование инвестиционной привлекательности </w:t>
      </w:r>
    </w:p>
    <w:p w:rsidR="00B01E31" w:rsidRDefault="0027036E">
      <w:pPr>
        <w:jc w:val="center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муници</w:t>
      </w:r>
      <w:r>
        <w:rPr>
          <w:rFonts w:ascii="Times New Roman" w:hAnsi="Times New Roman"/>
          <w:b/>
          <w:sz w:val="28"/>
        </w:rPr>
        <w:t>пального образования город Краснодар»</w:t>
      </w:r>
    </w:p>
    <w:p w:rsidR="00B01E31" w:rsidRDefault="00B01E31">
      <w:pPr>
        <w:jc w:val="center"/>
        <w:rPr>
          <w:rFonts w:ascii="Times New Roman" w:hAnsi="Times New Roman"/>
          <w:sz w:val="32"/>
        </w:rPr>
      </w:pPr>
    </w:p>
    <w:p w:rsidR="00B01E31" w:rsidRDefault="00B01E31">
      <w:pPr>
        <w:rPr>
          <w:rFonts w:ascii="Times New Roman" w:hAnsi="Times New Roman"/>
          <w:sz w:val="32"/>
        </w:rPr>
      </w:pPr>
    </w:p>
    <w:p w:rsidR="00B01E31" w:rsidRDefault="0027036E">
      <w:pPr>
        <w:ind w:right="143" w:firstLine="709"/>
        <w:jc w:val="both"/>
        <w:rPr>
          <w:rFonts w:ascii="Times New Roman" w:hAnsi="Times New Roman"/>
          <w:spacing w:val="-7"/>
          <w:sz w:val="28"/>
        </w:rPr>
      </w:pPr>
      <w:r>
        <w:rPr>
          <w:rFonts w:ascii="Times New Roman" w:hAnsi="Times New Roman"/>
          <w:spacing w:val="-7"/>
          <w:sz w:val="28"/>
        </w:rPr>
        <w:t>В связи с продлением срока реализации, изменением объёма финансирования мероприятий</w:t>
      </w:r>
      <w:r>
        <w:rPr>
          <w:sz w:val="28"/>
        </w:rPr>
        <w:t xml:space="preserve"> </w:t>
      </w:r>
      <w:r>
        <w:rPr>
          <w:rFonts w:ascii="Times New Roman" w:hAnsi="Times New Roman"/>
          <w:spacing w:val="-7"/>
          <w:sz w:val="28"/>
        </w:rPr>
        <w:t>муниципальной программы муниципального образования город Краснодар «Формирование инвести</w:t>
      </w:r>
      <w:bookmarkStart w:id="0" w:name="_GoBack"/>
      <w:bookmarkEnd w:id="0"/>
      <w:r>
        <w:rPr>
          <w:rFonts w:ascii="Times New Roman" w:hAnsi="Times New Roman"/>
          <w:spacing w:val="-7"/>
          <w:sz w:val="28"/>
        </w:rPr>
        <w:t xml:space="preserve">ционной привлекательности муниципального </w:t>
      </w:r>
      <w:r>
        <w:rPr>
          <w:rFonts w:ascii="Times New Roman" w:hAnsi="Times New Roman"/>
          <w:spacing w:val="-7"/>
          <w:sz w:val="28"/>
        </w:rPr>
        <w:t>образования город Краснодар»</w:t>
      </w:r>
      <w:r>
        <w:rPr>
          <w:rFonts w:ascii="Times New Roman" w:hAnsi="Times New Roman"/>
          <w:spacing w:val="-7"/>
          <w:sz w:val="28"/>
        </w:rPr>
        <w:t xml:space="preserve"> </w:t>
      </w:r>
      <w:r>
        <w:rPr>
          <w:rFonts w:ascii="Times New Roman" w:hAnsi="Times New Roman"/>
          <w:spacing w:val="-10"/>
          <w:sz w:val="28"/>
        </w:rPr>
        <w:t xml:space="preserve"> п о с т а н о в л я ю</w:t>
      </w:r>
      <w:r>
        <w:rPr>
          <w:rFonts w:ascii="Times New Roman" w:hAnsi="Times New Roman"/>
          <w:spacing w:val="-7"/>
          <w:sz w:val="28"/>
        </w:rPr>
        <w:t>:</w:t>
      </w:r>
    </w:p>
    <w:p w:rsidR="00B01E31" w:rsidRDefault="0027036E">
      <w:pPr>
        <w:pStyle w:val="ConsPlusNormal1"/>
        <w:widowControl/>
        <w:tabs>
          <w:tab w:val="left" w:pos="9498"/>
        </w:tabs>
        <w:ind w:right="143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7"/>
          <w:sz w:val="28"/>
        </w:rPr>
        <w:t>1. Внести в постановление администрации муниципального образования город Краснодар от 08.09.2014 № 6414 «Об утверждении муниципальной программы муниципального</w:t>
      </w:r>
      <w:r>
        <w:rPr>
          <w:rFonts w:ascii="Times New Roman" w:hAnsi="Times New Roman"/>
          <w:spacing w:val="-7"/>
        </w:rPr>
        <w:t xml:space="preserve"> </w:t>
      </w:r>
      <w:r>
        <w:rPr>
          <w:rFonts w:ascii="Times New Roman" w:hAnsi="Times New Roman"/>
          <w:spacing w:val="-7"/>
          <w:sz w:val="28"/>
        </w:rPr>
        <w:t xml:space="preserve">образования город Краснодар «Формирование </w:t>
      </w:r>
      <w:r>
        <w:rPr>
          <w:rFonts w:ascii="Times New Roman" w:hAnsi="Times New Roman"/>
          <w:spacing w:val="-7"/>
          <w:sz w:val="28"/>
        </w:rPr>
        <w:t>инвестиционной привлекательности муниципального образования город Краснодар» следующие изменения:</w:t>
      </w:r>
    </w:p>
    <w:p w:rsidR="00B01E31" w:rsidRDefault="0027036E">
      <w:pPr>
        <w:ind w:firstLine="709"/>
        <w:jc w:val="both"/>
        <w:rPr>
          <w:rFonts w:ascii="Times New Roman" w:hAnsi="Times New Roman"/>
          <w:spacing w:val="-7"/>
          <w:sz w:val="28"/>
        </w:rPr>
      </w:pPr>
      <w:r>
        <w:rPr>
          <w:rFonts w:ascii="Times New Roman" w:hAnsi="Times New Roman"/>
          <w:spacing w:val="-7"/>
          <w:sz w:val="28"/>
        </w:rPr>
        <w:t>1.1. Абзац десятый паспорта муниципальной программы муниципального образования город Краснодар «Формирование инвестиционной привлекательности муниципального о</w:t>
      </w:r>
      <w:r>
        <w:rPr>
          <w:rFonts w:ascii="Times New Roman" w:hAnsi="Times New Roman"/>
          <w:spacing w:val="-7"/>
          <w:sz w:val="28"/>
        </w:rPr>
        <w:t>бразования город Краснодар» (далее – Программа) изложить в следующей редакции:</w:t>
      </w: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283"/>
        <w:gridCol w:w="5529"/>
      </w:tblGrid>
      <w:tr w:rsidR="00B01E31">
        <w:tc>
          <w:tcPr>
            <w:tcW w:w="3969" w:type="dxa"/>
          </w:tcPr>
          <w:p w:rsidR="00B01E31" w:rsidRDefault="0027036E">
            <w:pPr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«Этапы и сроки реализации </w:t>
            </w:r>
          </w:p>
          <w:p w:rsidR="00B01E31" w:rsidRDefault="0027036E">
            <w:pPr>
              <w:widowControl w:val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муниципальной программы</w:t>
            </w:r>
          </w:p>
        </w:tc>
        <w:tc>
          <w:tcPr>
            <w:tcW w:w="283" w:type="dxa"/>
          </w:tcPr>
          <w:p w:rsidR="00B01E31" w:rsidRDefault="00B01E31">
            <w:pPr>
              <w:widowControl w:val="0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5529" w:type="dxa"/>
            <w:shd w:val="clear" w:color="auto" w:fill="auto"/>
          </w:tcPr>
          <w:p w:rsidR="00B01E31" w:rsidRDefault="002703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Сроки реализации: с 2015 по 2028 годы.</w:t>
            </w:r>
          </w:p>
          <w:p w:rsidR="00B01E31" w:rsidRDefault="002703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Этапы реализации муниципальной программы:</w:t>
            </w:r>
          </w:p>
          <w:p w:rsidR="00B01E31" w:rsidRDefault="0027036E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 этап реализации: с 2015 по 2020 годы;</w:t>
            </w:r>
          </w:p>
          <w:p w:rsidR="00B01E31" w:rsidRDefault="0027036E">
            <w:pPr>
              <w:ind w:left="1" w:hanging="3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II э</w:t>
            </w:r>
            <w:r>
              <w:rPr>
                <w:rFonts w:ascii="Times New Roman" w:hAnsi="Times New Roman"/>
                <w:sz w:val="28"/>
              </w:rPr>
              <w:t>тап реализации: с 2021 по 2025 годы;</w:t>
            </w:r>
          </w:p>
          <w:p w:rsidR="00B01E31" w:rsidRDefault="0027036E">
            <w:pPr>
              <w:ind w:left="1" w:hanging="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>III этап реализации: с 2026 по 2028 годы».</w:t>
            </w:r>
          </w:p>
        </w:tc>
      </w:tr>
    </w:tbl>
    <w:p w:rsidR="00B01E31" w:rsidRDefault="00B01E31">
      <w:pPr>
        <w:pStyle w:val="ConsPlusNormal1"/>
        <w:widowControl/>
        <w:tabs>
          <w:tab w:val="left" w:pos="9498"/>
        </w:tabs>
        <w:ind w:right="143" w:firstLine="709"/>
        <w:jc w:val="both"/>
        <w:rPr>
          <w:rFonts w:ascii="Times New Roman" w:hAnsi="Times New Roman"/>
          <w:spacing w:val="-7"/>
          <w:sz w:val="28"/>
        </w:rPr>
      </w:pPr>
    </w:p>
    <w:p w:rsidR="00B01E31" w:rsidRDefault="0027036E">
      <w:pPr>
        <w:ind w:right="143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pacing w:val="-7"/>
          <w:sz w:val="28"/>
        </w:rPr>
        <w:lastRenderedPageBreak/>
        <w:t xml:space="preserve">1.2. Абзац одиннадцатый паспорта муниципальной программы муниципального образования город Краснодар «Формирование инвестиционной привлекательности муниципального образования </w:t>
      </w:r>
      <w:r>
        <w:rPr>
          <w:rFonts w:ascii="Times New Roman" w:hAnsi="Times New Roman"/>
          <w:spacing w:val="-7"/>
          <w:sz w:val="28"/>
        </w:rPr>
        <w:t>город Краснодар» (далее – Программа) изложить в следующей редакции:</w:t>
      </w:r>
    </w:p>
    <w:p w:rsidR="00B01E31" w:rsidRDefault="00B01E31">
      <w:pPr>
        <w:ind w:right="143" w:firstLine="709"/>
        <w:jc w:val="both"/>
        <w:rPr>
          <w:rFonts w:ascii="Times New Roman" w:hAnsi="Times New Roman"/>
          <w:sz w:val="28"/>
        </w:rPr>
      </w:pPr>
    </w:p>
    <w:tbl>
      <w:tblPr>
        <w:tblW w:w="9399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3965"/>
        <w:gridCol w:w="281"/>
        <w:gridCol w:w="5153"/>
      </w:tblGrid>
      <w:tr w:rsidR="00B01E31">
        <w:tc>
          <w:tcPr>
            <w:tcW w:w="3965" w:type="dxa"/>
          </w:tcPr>
          <w:p w:rsidR="00B01E31" w:rsidRDefault="0027036E">
            <w:pPr>
              <w:pStyle w:val="1f7"/>
              <w:widowControl/>
              <w:jc w:val="both"/>
            </w:pPr>
            <w:r>
              <w:rPr>
                <w:rFonts w:ascii="Times New Roman" w:hAnsi="Times New Roman"/>
                <w:sz w:val="28"/>
              </w:rPr>
              <w:t>«Объёмы и источники финан-сирования муниципальной программы, в том числе на финансовое обеспечение му-</w:t>
            </w:r>
            <w:bookmarkStart w:id="1" w:name="undefined"/>
            <w:bookmarkEnd w:id="1"/>
            <w:r>
              <w:rPr>
                <w:rFonts w:ascii="Times New Roman" w:hAnsi="Times New Roman"/>
                <w:sz w:val="28"/>
              </w:rPr>
              <w:t>ниципальных проектов</w:t>
            </w:r>
          </w:p>
          <w:p w:rsidR="00B01E31" w:rsidRDefault="00B01E31">
            <w:pPr>
              <w:pStyle w:val="1f7"/>
              <w:widowControl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81" w:type="dxa"/>
          </w:tcPr>
          <w:p w:rsidR="00B01E31" w:rsidRDefault="00B01E31">
            <w:pPr>
              <w:pStyle w:val="14"/>
              <w:rPr>
                <w:rFonts w:ascii="Times New Roman" w:hAnsi="Times New Roman"/>
                <w:sz w:val="28"/>
              </w:rPr>
            </w:pPr>
          </w:p>
        </w:tc>
        <w:tc>
          <w:tcPr>
            <w:tcW w:w="5153" w:type="dxa"/>
          </w:tcPr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Общий объём бюджетных ассигнований местного бюджета (бюджета м</w:t>
            </w:r>
            <w:r>
              <w:rPr>
                <w:rFonts w:ascii="Times New Roman" w:hAnsi="Times New Roman"/>
                <w:sz w:val="28"/>
              </w:rPr>
              <w:t>униципального образования город Краснодар) на реализацию мероприятий муниципальной программы составляет 158 018,7 тыс. рублей, в том числе:</w:t>
            </w:r>
          </w:p>
          <w:p w:rsidR="00B01E31" w:rsidRDefault="0027036E">
            <w:pPr>
              <w:ind w:left="113" w:right="113" w:hanging="170"/>
              <w:jc w:val="both"/>
            </w:pPr>
            <w:r>
              <w:rPr>
                <w:rFonts w:ascii="Times New Roman" w:hAnsi="Times New Roman"/>
                <w:sz w:val="28"/>
              </w:rPr>
              <w:t xml:space="preserve"> I  этап  реализации  (2015 – 2020 гг.)   –</w:t>
            </w:r>
          </w:p>
          <w:p w:rsidR="00B01E31" w:rsidRDefault="0027036E">
            <w:pPr>
              <w:ind w:left="57" w:right="794" w:hanging="170"/>
              <w:jc w:val="both"/>
            </w:pPr>
            <w:r>
              <w:rPr>
                <w:rFonts w:ascii="Times New Roman" w:hAnsi="Times New Roman"/>
                <w:sz w:val="28"/>
              </w:rPr>
              <w:t xml:space="preserve"> 101 186,0 тыс. рублей:</w:t>
            </w:r>
          </w:p>
          <w:p w:rsidR="00B01E31" w:rsidRDefault="0027036E">
            <w:pPr>
              <w:ind w:left="340" w:right="567" w:hanging="397"/>
              <w:jc w:val="both"/>
            </w:pPr>
            <w:r>
              <w:rPr>
                <w:rFonts w:ascii="Times New Roman" w:hAnsi="Times New Roman"/>
                <w:sz w:val="28"/>
              </w:rPr>
              <w:t xml:space="preserve"> в 2015 году – 29 257,5 тыс. рублей;</w:t>
            </w:r>
          </w:p>
          <w:p w:rsidR="00B01E31" w:rsidRDefault="0027036E">
            <w:pPr>
              <w:pStyle w:val="user5"/>
              <w:jc w:val="both"/>
              <w:rPr>
                <w:rFonts w:ascii="PT Astra Serif" w:hAnsi="PT Astra Serif"/>
                <w:sz w:val="28"/>
              </w:rPr>
            </w:pPr>
            <w:r>
              <w:rPr>
                <w:rFonts w:ascii="PT Astra Serif" w:hAnsi="PT Astra Serif"/>
                <w:sz w:val="28"/>
              </w:rPr>
              <w:t>в 2016 году</w:t>
            </w:r>
            <w:r>
              <w:rPr>
                <w:rFonts w:ascii="Times New Roman" w:hAnsi="Times New Roman"/>
                <w:sz w:val="28"/>
              </w:rPr>
              <w:t xml:space="preserve"> – </w:t>
            </w:r>
            <w:r>
              <w:rPr>
                <w:rFonts w:ascii="PT Astra Serif" w:hAnsi="PT Astra Serif"/>
                <w:sz w:val="28"/>
              </w:rPr>
              <w:t>21 180,5 тыс. рублей, в том числе 1 968,0 тыс. рублей – денежные обязательства, не исполненные в связи с отсутствием возможности их финан-сового oбеспечения в предшествующем финансовом году;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в 2017 году – 6 865,8 тыс. рублей, в том числе 6,5 тыс. рублей</w:t>
            </w:r>
            <w:r>
              <w:rPr>
                <w:rFonts w:ascii="Times New Roman" w:hAnsi="Times New Roman"/>
                <w:sz w:val="28"/>
              </w:rPr>
              <w:t xml:space="preserve"> – денежные обязательства, не исполненные в связи с отсутствием возможности их финан-сового обеспечения в предшествующем финансовом году;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в 2018 году – 18 640,8 тыс. рублей;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в 2019 году – 17 415,7 тыс. рублей;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в 2020 году – 7 825,7 тыс. рублей.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 xml:space="preserve">II   этап  </w:t>
            </w:r>
            <w:r>
              <w:rPr>
                <w:rFonts w:ascii="Times New Roman" w:hAnsi="Times New Roman"/>
                <w:sz w:val="28"/>
              </w:rPr>
              <w:t>реализации (2021 – 2025 гг.) –   27 552,7 тыс. рублей: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в 2021 году – 450,0 тыс. рублей;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в 2022 году – 5 620,1 тыс. рублей;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в 2023 году – 6 931,0 тыс. рублей;</w:t>
            </w:r>
          </w:p>
          <w:p w:rsidR="00B01E31" w:rsidRDefault="0027036E">
            <w:pPr>
              <w:jc w:val="both"/>
            </w:pPr>
            <w:r>
              <w:rPr>
                <w:rFonts w:ascii="Times New Roman" w:hAnsi="Times New Roman"/>
                <w:sz w:val="28"/>
              </w:rPr>
              <w:t xml:space="preserve"> в 2024 году – 7 639,6 тыс. рублей;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в 2025 году – 6 912,0 тыс. рублей.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 xml:space="preserve">III  этап  реализации  </w:t>
            </w:r>
            <w:r>
              <w:rPr>
                <w:rFonts w:ascii="Times New Roman" w:hAnsi="Times New Roman"/>
                <w:sz w:val="28"/>
              </w:rPr>
              <w:t>(2026 – 2028 гг.)  –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29 280,0 тыс. рублей: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в 2026 году – 9 760,0 тыс. рублей;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в 2027 году – 9 760,0 тыс. рублей;</w:t>
            </w:r>
          </w:p>
          <w:p w:rsidR="00B01E31" w:rsidRDefault="0027036E">
            <w:pPr>
              <w:ind w:left="34"/>
              <w:jc w:val="both"/>
            </w:pPr>
            <w:r>
              <w:rPr>
                <w:rFonts w:ascii="Times New Roman" w:hAnsi="Times New Roman"/>
                <w:sz w:val="28"/>
              </w:rPr>
              <w:t>в 2028 году – 9 760,0 тыс.рублей».</w:t>
            </w:r>
          </w:p>
        </w:tc>
      </w:tr>
    </w:tbl>
    <w:p w:rsidR="00B01E31" w:rsidRDefault="00B01E31">
      <w:pPr>
        <w:ind w:firstLine="709"/>
        <w:jc w:val="both"/>
        <w:rPr>
          <w:rFonts w:ascii="Times New Roman" w:hAnsi="Times New Roman"/>
          <w:sz w:val="28"/>
        </w:rPr>
      </w:pPr>
    </w:p>
    <w:p w:rsidR="00B01E31" w:rsidRDefault="0027036E">
      <w:pPr>
        <w:tabs>
          <w:tab w:val="left" w:pos="1080"/>
          <w:tab w:val="left" w:pos="1260"/>
        </w:tabs>
        <w:ind w:left="-142" w:firstLine="851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1.3. Пункт 7 раздела II Программы изложить в следующей редакции:</w:t>
      </w:r>
    </w:p>
    <w:p w:rsidR="00B01E31" w:rsidRDefault="0027036E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«7. Сроки реализации Программы: с 2015 по</w:t>
      </w:r>
      <w:r>
        <w:rPr>
          <w:rFonts w:ascii="Times New Roman" w:hAnsi="Times New Roman"/>
          <w:sz w:val="28"/>
        </w:rPr>
        <w:t xml:space="preserve"> 2028 годы.</w:t>
      </w:r>
    </w:p>
    <w:p w:rsidR="00B01E31" w:rsidRDefault="0027036E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Этапы реализации муниципальной программы:</w:t>
      </w:r>
    </w:p>
    <w:p w:rsidR="00B01E31" w:rsidRDefault="0027036E">
      <w:pPr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 этап реализации: с 2015 по 2020 годы;</w:t>
      </w:r>
    </w:p>
    <w:p w:rsidR="00B01E31" w:rsidRDefault="0027036E">
      <w:pPr>
        <w:tabs>
          <w:tab w:val="left" w:pos="1080"/>
          <w:tab w:val="left" w:pos="1260"/>
        </w:tabs>
        <w:ind w:left="-142" w:firstLine="851"/>
        <w:jc w:val="both"/>
        <w:outlineLvl w:val="0"/>
        <w:rPr>
          <w:rFonts w:ascii="Times New Roman" w:hAnsi="Times New Roman"/>
          <w:color w:val="3D3D3D"/>
          <w:sz w:val="28"/>
        </w:rPr>
      </w:pPr>
      <w:r>
        <w:rPr>
          <w:rFonts w:ascii="Times New Roman" w:hAnsi="Times New Roman"/>
          <w:sz w:val="28"/>
        </w:rPr>
        <w:t>II этап реализации: с 2021 по 2025 годы</w:t>
      </w:r>
      <w:r>
        <w:rPr>
          <w:rFonts w:ascii="Times New Roman" w:hAnsi="Times New Roman"/>
          <w:color w:val="3D3D3D"/>
          <w:sz w:val="28"/>
        </w:rPr>
        <w:t>;</w:t>
      </w:r>
    </w:p>
    <w:p w:rsidR="00B01E31" w:rsidRDefault="0027036E">
      <w:pPr>
        <w:tabs>
          <w:tab w:val="left" w:pos="1080"/>
          <w:tab w:val="left" w:pos="1260"/>
        </w:tabs>
        <w:ind w:left="-142" w:firstLine="851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III этап реализации: с 2026 по 2028 годы.».</w:t>
      </w:r>
    </w:p>
    <w:p w:rsidR="00B01E31" w:rsidRDefault="00B01E31">
      <w:pPr>
        <w:ind w:firstLine="709"/>
        <w:jc w:val="both"/>
        <w:rPr>
          <w:rFonts w:ascii="Times New Roman" w:hAnsi="Times New Roman"/>
          <w:sz w:val="28"/>
        </w:rPr>
      </w:pPr>
    </w:p>
    <w:p w:rsidR="00B01E31" w:rsidRDefault="0027036E">
      <w:pPr>
        <w:ind w:right="143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1.4. Пункт 10 раздела IV Программы изложить в следующей редакции:</w:t>
      </w:r>
    </w:p>
    <w:p w:rsidR="00B01E31" w:rsidRDefault="0027036E">
      <w:pPr>
        <w:ind w:right="143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«10</w:t>
      </w:r>
      <w:r>
        <w:rPr>
          <w:rFonts w:ascii="Times New Roman" w:hAnsi="Times New Roman"/>
          <w:sz w:val="28"/>
          <w:highlight w:val="white"/>
        </w:rPr>
        <w:t>. Общий</w:t>
      </w:r>
      <w:r>
        <w:rPr>
          <w:rFonts w:ascii="Times New Roman" w:hAnsi="Times New Roman"/>
          <w:sz w:val="28"/>
          <w:highlight w:val="white"/>
        </w:rPr>
        <w:t xml:space="preserve"> объём финансирования, необходимый для реализации мероприятий Программы, составляет</w:t>
      </w:r>
      <w:r>
        <w:rPr>
          <w:rFonts w:ascii="Times New Roman" w:hAnsi="Times New Roman"/>
          <w:sz w:val="28"/>
        </w:rPr>
        <w:t xml:space="preserve"> 158 018,7 </w:t>
      </w:r>
      <w:r>
        <w:rPr>
          <w:rFonts w:ascii="Times New Roman" w:hAnsi="Times New Roman"/>
          <w:sz w:val="28"/>
          <w:highlight w:val="white"/>
        </w:rPr>
        <w:t>тыс. рублей, в том числе:</w:t>
      </w:r>
    </w:p>
    <w:p w:rsidR="00B01E31" w:rsidRDefault="00B01E31">
      <w:pPr>
        <w:rPr>
          <w:rFonts w:ascii="Times New Roman" w:hAnsi="Times New Roman"/>
        </w:rPr>
      </w:pPr>
    </w:p>
    <w:tbl>
      <w:tblPr>
        <w:tblW w:w="10094" w:type="dxa"/>
        <w:tblInd w:w="-80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4A0" w:firstRow="1" w:lastRow="0" w:firstColumn="1" w:lastColumn="0" w:noHBand="0" w:noVBand="1"/>
      </w:tblPr>
      <w:tblGrid>
        <w:gridCol w:w="1339"/>
        <w:gridCol w:w="2007"/>
        <w:gridCol w:w="1529"/>
        <w:gridCol w:w="1425"/>
        <w:gridCol w:w="1740"/>
        <w:gridCol w:w="1709"/>
        <w:gridCol w:w="345"/>
      </w:tblGrid>
      <w:tr w:rsidR="00B01E31">
        <w:trPr>
          <w:trHeight w:val="20"/>
        </w:trPr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pStyle w:val="ConsPlusNormal1"/>
              <w:widowControl/>
              <w:ind w:firstLine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Годы</w:t>
            </w:r>
          </w:p>
          <w:p w:rsidR="00B01E31" w:rsidRDefault="0027036E">
            <w:pPr>
              <w:pStyle w:val="ConsPlusNormal1"/>
              <w:widowControl/>
              <w:ind w:firstLine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реализации</w:t>
            </w:r>
          </w:p>
        </w:tc>
        <w:tc>
          <w:tcPr>
            <w:tcW w:w="84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1E31" w:rsidRDefault="0027036E">
            <w:pPr>
              <w:pStyle w:val="ConsPlusNormal1"/>
              <w:widowControl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Объём финансирования (тыс. рублей)</w:t>
            </w:r>
          </w:p>
        </w:tc>
        <w:tc>
          <w:tcPr>
            <w:tcW w:w="345" w:type="dxa"/>
            <w:tcBorders>
              <w:left w:val="single" w:sz="4" w:space="0" w:color="000000"/>
            </w:tcBorders>
            <w:vAlign w:val="center"/>
          </w:tcPr>
          <w:p w:rsidR="00B01E31" w:rsidRDefault="00B01E31">
            <w:pPr>
              <w:pStyle w:val="ConsPlusNormal1"/>
              <w:widowControl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B01E31">
        <w:trPr>
          <w:trHeight w:val="276"/>
        </w:trPr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B01E31"/>
        </w:tc>
        <w:tc>
          <w:tcPr>
            <w:tcW w:w="2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pStyle w:val="ConsPlusNormal1"/>
              <w:widowControl/>
              <w:ind w:firstLine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всего</w:t>
            </w:r>
          </w:p>
        </w:tc>
        <w:tc>
          <w:tcPr>
            <w:tcW w:w="64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1E31" w:rsidRDefault="0027036E">
            <w:pPr>
              <w:pStyle w:val="ConsPlusNormal1"/>
              <w:widowControl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 разрезе источников финансирования</w:t>
            </w:r>
          </w:p>
        </w:tc>
        <w:tc>
          <w:tcPr>
            <w:tcW w:w="345" w:type="dxa"/>
            <w:tcBorders>
              <w:left w:val="single" w:sz="4" w:space="0" w:color="000000"/>
            </w:tcBorders>
            <w:vAlign w:val="center"/>
          </w:tcPr>
          <w:p w:rsidR="00B01E31" w:rsidRDefault="00B01E31">
            <w:pPr>
              <w:pStyle w:val="ConsPlusNormal1"/>
              <w:widowControl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B01E31">
        <w:trPr>
          <w:trHeight w:val="20"/>
        </w:trPr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B01E31"/>
        </w:tc>
        <w:tc>
          <w:tcPr>
            <w:tcW w:w="2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B01E31"/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pStyle w:val="ConsPlusNormal1"/>
              <w:widowControl/>
              <w:ind w:left="-57" w:firstLine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федеральный бюджет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pStyle w:val="ConsPlusNormal1"/>
              <w:widowControl/>
              <w:ind w:firstLine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краевой бюджет </w:t>
            </w:r>
            <w:r>
              <w:rPr>
                <w:rFonts w:ascii="PT Astra Serif" w:hAnsi="PT Astra Serif"/>
                <w:sz w:val="24"/>
              </w:rPr>
              <w:t>&lt;*&gt;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pStyle w:val="ConsPlusNormal1"/>
              <w:widowControl/>
              <w:ind w:firstLine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местный</w:t>
            </w:r>
          </w:p>
          <w:p w:rsidR="00B01E31" w:rsidRDefault="0027036E">
            <w:pPr>
              <w:pStyle w:val="ConsPlusNormal1"/>
              <w:widowControl/>
              <w:ind w:firstLine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бюджет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1E31" w:rsidRDefault="0027036E">
            <w:pPr>
              <w:pStyle w:val="ConsPlusNormal1"/>
              <w:widowControl/>
              <w:ind w:firstLine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внебюджетные</w:t>
            </w:r>
          </w:p>
          <w:p w:rsidR="00B01E31" w:rsidRDefault="0027036E">
            <w:pPr>
              <w:pStyle w:val="ConsPlusNormal1"/>
              <w:widowControl/>
              <w:ind w:firstLine="0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источники</w:t>
            </w:r>
          </w:p>
        </w:tc>
        <w:tc>
          <w:tcPr>
            <w:tcW w:w="345" w:type="dxa"/>
            <w:tcBorders>
              <w:left w:val="single" w:sz="4" w:space="0" w:color="000000"/>
            </w:tcBorders>
            <w:vAlign w:val="center"/>
          </w:tcPr>
          <w:p w:rsidR="00B01E31" w:rsidRDefault="00B01E31">
            <w:pPr>
              <w:pStyle w:val="ConsPlusNormal1"/>
              <w:widowControl/>
              <w:ind w:firstLine="0"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B01E31">
        <w:tc>
          <w:tcPr>
            <w:tcW w:w="97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1E31" w:rsidRDefault="0027036E">
            <w:pPr>
              <w:pStyle w:val="ConsPlusNormal1"/>
              <w:widowControl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Мероприятия муниципальной программы</w:t>
            </w:r>
          </w:p>
        </w:tc>
        <w:tc>
          <w:tcPr>
            <w:tcW w:w="345" w:type="dxa"/>
            <w:tcBorders>
              <w:left w:val="single" w:sz="4" w:space="0" w:color="000000"/>
            </w:tcBorders>
            <w:vAlign w:val="center"/>
          </w:tcPr>
          <w:p w:rsidR="00B01E31" w:rsidRDefault="00B01E31">
            <w:pPr>
              <w:pStyle w:val="ConsPlusNormal1"/>
              <w:widowControl/>
              <w:jc w:val="center"/>
              <w:rPr>
                <w:rFonts w:ascii="PT Astra Serif" w:hAnsi="PT Astra Serif"/>
                <w:sz w:val="24"/>
              </w:rPr>
            </w:pPr>
          </w:p>
        </w:tc>
      </w:tr>
      <w:tr w:rsidR="00B01E31">
        <w:tc>
          <w:tcPr>
            <w:tcW w:w="97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I этап реализации (2015 – 2020 гг.)</w:t>
            </w:r>
          </w:p>
        </w:tc>
        <w:tc>
          <w:tcPr>
            <w:tcW w:w="345" w:type="dxa"/>
            <w:tcBorders>
              <w:left w:val="single" w:sz="4" w:space="0" w:color="000000"/>
            </w:tcBorders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Всего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101 186,0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101 186,0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tcBorders>
              <w:left w:val="single" w:sz="4" w:space="0" w:color="000000"/>
            </w:tcBorders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2015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29 257,5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29 257,5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tcBorders>
              <w:left w:val="single" w:sz="4" w:space="0" w:color="000000"/>
            </w:tcBorders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rPr>
          <w:trHeight w:val="135"/>
        </w:trPr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2016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21 180,5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21 180,5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Merge w:val="restart"/>
            <w:tcBorders>
              <w:left w:val="single" w:sz="4" w:space="0" w:color="000000"/>
            </w:tcBorders>
          </w:tcPr>
          <w:p w:rsidR="00B01E31" w:rsidRDefault="00B01E31">
            <w:pPr>
              <w:jc w:val="center"/>
            </w:pPr>
          </w:p>
        </w:tc>
      </w:tr>
      <w:tr w:rsidR="00B01E31">
        <w:trPr>
          <w:trHeight w:val="20"/>
        </w:trPr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B01E31"/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1 968,0 &lt;**&gt;</w:t>
            </w: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B01E31"/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B01E31"/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1 968,0 &lt;**&gt;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B01E31"/>
        </w:tc>
        <w:tc>
          <w:tcPr>
            <w:tcW w:w="345" w:type="dxa"/>
            <w:vMerge/>
            <w:tcBorders>
              <w:left w:val="single" w:sz="4" w:space="0" w:color="000000"/>
            </w:tcBorders>
          </w:tcPr>
          <w:p w:rsidR="00B01E31" w:rsidRDefault="00B01E31"/>
        </w:tc>
      </w:tr>
      <w:tr w:rsidR="00B01E31">
        <w:trPr>
          <w:trHeight w:val="135"/>
        </w:trPr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2017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6 865,8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6 865,8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Merge w:val="restart"/>
            <w:tcBorders>
              <w:left w:val="single" w:sz="4" w:space="0" w:color="000000"/>
            </w:tcBorders>
          </w:tcPr>
          <w:p w:rsidR="00B01E31" w:rsidRDefault="00B01E31">
            <w:pPr>
              <w:jc w:val="center"/>
            </w:pPr>
          </w:p>
        </w:tc>
      </w:tr>
      <w:tr w:rsidR="00B01E31">
        <w:trPr>
          <w:trHeight w:val="135"/>
        </w:trPr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B01E31"/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6,5 &lt;**&gt;</w:t>
            </w: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B01E31"/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B01E31"/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6,5 &lt;**&gt;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B01E31"/>
        </w:tc>
        <w:tc>
          <w:tcPr>
            <w:tcW w:w="345" w:type="dxa"/>
            <w:vMerge/>
            <w:tcBorders>
              <w:left w:val="single" w:sz="4" w:space="0" w:color="000000"/>
            </w:tcBorders>
          </w:tcPr>
          <w:p w:rsidR="00B01E31" w:rsidRDefault="00B01E31"/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2018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18 640,8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18 640,8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2019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17 415,7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17 415,7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2020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7 825,7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7 825,7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97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II этап реализации (2021 – 2025 гг.)</w:t>
            </w:r>
          </w:p>
        </w:tc>
        <w:tc>
          <w:tcPr>
            <w:tcW w:w="345" w:type="dxa"/>
            <w:tcBorders>
              <w:left w:val="single" w:sz="4" w:space="0" w:color="000000"/>
            </w:tcBorders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Всего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ind w:left="34"/>
              <w:jc w:val="center"/>
            </w:pPr>
            <w:r>
              <w:rPr>
                <w:rFonts w:ascii="Times New Roman" w:hAnsi="Times New Roman"/>
              </w:rPr>
              <w:t>27 552,7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27 552,7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2021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450,0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450,0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2022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5 620,1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5 620,1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2023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6 931,0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6 931,0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2024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7 639,6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7 639,6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2025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6 912,0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6 912,0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97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III этап реализации (2026 - 2028 гг.)</w:t>
            </w:r>
          </w:p>
        </w:tc>
        <w:tc>
          <w:tcPr>
            <w:tcW w:w="345" w:type="dxa"/>
            <w:tcBorders>
              <w:left w:val="single" w:sz="4" w:space="0" w:color="000000"/>
            </w:tcBorders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Всего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29 280,0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29 280,0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2026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9 760,0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9 760,0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2027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9 760,0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9 760,0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202</w:t>
            </w:r>
            <w:r>
              <w:t>8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9 760,0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9 760,0</w:t>
            </w:r>
          </w:p>
        </w:tc>
        <w:tc>
          <w:tcPr>
            <w:tcW w:w="170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Align w:val="center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Всего</w:t>
            </w:r>
          </w:p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по Программе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158 018,7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</w:rPr>
              <w:t>158 018,7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0,0</w:t>
            </w:r>
          </w:p>
        </w:tc>
        <w:tc>
          <w:tcPr>
            <w:tcW w:w="345" w:type="dxa"/>
            <w:vMerge w:val="restart"/>
          </w:tcPr>
          <w:p w:rsidR="00B01E31" w:rsidRDefault="00B01E31">
            <w:pPr>
              <w:jc w:val="center"/>
            </w:pPr>
          </w:p>
        </w:tc>
      </w:tr>
      <w:tr w:rsidR="00B01E31">
        <w:tc>
          <w:tcPr>
            <w:tcW w:w="13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E31" w:rsidRDefault="00B01E31"/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1 974,5 &lt;**&gt;</w:t>
            </w:r>
          </w:p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B01E31"/>
        </w:tc>
        <w:tc>
          <w:tcPr>
            <w:tcW w:w="1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B01E31"/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01E31" w:rsidRDefault="0027036E">
            <w:pPr>
              <w:jc w:val="center"/>
            </w:pPr>
            <w:r>
              <w:rPr>
                <w:rFonts w:ascii="Times New Roman" w:hAnsi="Times New Roman"/>
                <w:highlight w:val="white"/>
              </w:rPr>
              <w:t>1 974,5 &lt;**&gt;</w:t>
            </w:r>
          </w:p>
        </w:tc>
        <w:tc>
          <w:tcPr>
            <w:tcW w:w="1709" w:type="dxa"/>
            <w:vMerge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E31" w:rsidRDefault="00B01E31"/>
        </w:tc>
        <w:tc>
          <w:tcPr>
            <w:tcW w:w="345" w:type="dxa"/>
            <w:vMerge/>
          </w:tcPr>
          <w:p w:rsidR="00B01E31" w:rsidRDefault="00B01E31"/>
        </w:tc>
      </w:tr>
      <w:tr w:rsidR="00B01E31">
        <w:trPr>
          <w:trHeight w:val="621"/>
        </w:trPr>
        <w:tc>
          <w:tcPr>
            <w:tcW w:w="97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1E31" w:rsidRDefault="0027036E">
            <w:pPr>
              <w:ind w:left="-2" w:firstLine="711"/>
              <w:jc w:val="both"/>
            </w:pPr>
            <w:r>
              <w:rPr>
                <w:rFonts w:ascii="Times New Roman" w:hAnsi="Times New Roman"/>
              </w:rPr>
              <w:t>&lt;</w:t>
            </w:r>
            <w:r>
              <w:rPr>
                <w:rFonts w:ascii="Times New Roman" w:hAnsi="Times New Roman"/>
                <w:b/>
              </w:rPr>
              <w:t>*</w:t>
            </w:r>
            <w:r>
              <w:rPr>
                <w:rFonts w:ascii="Times New Roman" w:hAnsi="Times New Roman"/>
              </w:rPr>
              <w:t xml:space="preserve">&gt; С 2023 года указывается объём финансирования муниципальной </w:t>
            </w:r>
            <w:r>
              <w:rPr>
                <w:rFonts w:ascii="Times New Roman" w:hAnsi="Times New Roman"/>
              </w:rPr>
              <w:t>программы за счёт средств бюджета Краснодарского края.</w:t>
            </w:r>
          </w:p>
          <w:p w:rsidR="00B01E31" w:rsidRDefault="0027036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&lt;</w:t>
            </w:r>
            <w:r>
              <w:rPr>
                <w:rFonts w:ascii="Times New Roman" w:hAnsi="Times New Roman"/>
                <w:b/>
              </w:rPr>
              <w:t>*</w:t>
            </w:r>
            <w:r>
              <w:rPr>
                <w:rFonts w:ascii="Times New Roman" w:hAnsi="Times New Roman"/>
              </w:rPr>
              <w:t>*&gt; Денежные обязательства, не исполненные в связи с отсутствием возможности их финансового обеспечения в предшествующем финансовом году.</w:t>
            </w:r>
          </w:p>
        </w:tc>
        <w:tc>
          <w:tcPr>
            <w:tcW w:w="345" w:type="dxa"/>
            <w:tcBorders>
              <w:left w:val="single" w:sz="4" w:space="0" w:color="000000"/>
            </w:tcBorders>
            <w:vAlign w:val="center"/>
          </w:tcPr>
          <w:p w:rsidR="00B01E31" w:rsidRDefault="00B01E31">
            <w:pPr>
              <w:ind w:left="-2"/>
              <w:rPr>
                <w:rFonts w:ascii="Times New Roman" w:hAnsi="Times New Roman"/>
                <w:sz w:val="28"/>
              </w:rPr>
            </w:pPr>
          </w:p>
          <w:p w:rsidR="00B01E31" w:rsidRDefault="00B01E31">
            <w:pPr>
              <w:ind w:left="-2"/>
              <w:rPr>
                <w:rFonts w:ascii="Times New Roman" w:hAnsi="Times New Roman"/>
                <w:sz w:val="28"/>
              </w:rPr>
            </w:pPr>
          </w:p>
          <w:p w:rsidR="00B01E31" w:rsidRDefault="0027036E">
            <w:pPr>
              <w:ind w:left="-2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».</w:t>
            </w:r>
          </w:p>
        </w:tc>
      </w:tr>
    </w:tbl>
    <w:p w:rsidR="00B01E31" w:rsidRDefault="00B01E31">
      <w:pPr>
        <w:ind w:right="143" w:firstLine="709"/>
        <w:jc w:val="both"/>
        <w:rPr>
          <w:rFonts w:ascii="Times New Roman" w:hAnsi="Times New Roman"/>
          <w:sz w:val="28"/>
        </w:rPr>
      </w:pPr>
    </w:p>
    <w:p w:rsidR="00B01E31" w:rsidRDefault="0027036E">
      <w:pPr>
        <w:pStyle w:val="ConsPlusNormal1"/>
        <w:widowControl/>
        <w:tabs>
          <w:tab w:val="left" w:pos="9498"/>
        </w:tabs>
        <w:ind w:right="17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1.5. Приложение № 1 к Программе изложить в</w:t>
      </w:r>
      <w:r>
        <w:rPr>
          <w:rFonts w:ascii="Times New Roman" w:hAnsi="Times New Roman"/>
          <w:sz w:val="28"/>
        </w:rPr>
        <w:t xml:space="preserve"> редакции согласно Приложению № 1.</w:t>
      </w:r>
    </w:p>
    <w:p w:rsidR="00B01E31" w:rsidRDefault="0027036E">
      <w:pPr>
        <w:pStyle w:val="ConsPlusNormal1"/>
        <w:widowControl/>
        <w:tabs>
          <w:tab w:val="left" w:pos="9498"/>
        </w:tabs>
        <w:ind w:right="17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1.6. Приложение № 2 к Программе изложить в редакции согласно Приложению № 2.</w:t>
      </w:r>
    </w:p>
    <w:p w:rsidR="00B01E31" w:rsidRDefault="0027036E">
      <w:pPr>
        <w:pStyle w:val="ConsPlusNormal1"/>
        <w:widowControl/>
        <w:tabs>
          <w:tab w:val="left" w:pos="9498"/>
        </w:tabs>
        <w:ind w:right="170" w:firstLine="624"/>
        <w:jc w:val="both"/>
      </w:pPr>
      <w:r>
        <w:rPr>
          <w:rFonts w:ascii="Times New Roman" w:hAnsi="Times New Roman"/>
          <w:sz w:val="28"/>
        </w:rPr>
        <w:t>2. Департаменту информационной политики администрации муниципального образования город Краснодар (Лутай) опубликовать настоящее постановление пу</w:t>
      </w:r>
      <w:r>
        <w:rPr>
          <w:rFonts w:ascii="Times New Roman" w:hAnsi="Times New Roman"/>
          <w:sz w:val="28"/>
        </w:rPr>
        <w:t>тём официального опубликования на официальном Интернет-портале администрации муниципального образования город Краснодар и городской Думы Краснодара.</w:t>
      </w:r>
    </w:p>
    <w:p w:rsidR="00B01E31" w:rsidRDefault="0027036E">
      <w:pPr>
        <w:pStyle w:val="ConsPlusNormal1"/>
        <w:widowControl/>
        <w:tabs>
          <w:tab w:val="left" w:pos="9498"/>
        </w:tabs>
        <w:ind w:right="170" w:firstLine="6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Настоящее постановление вступает в силу со дня его подписания, за исключением положений, предусматривающ</w:t>
      </w:r>
      <w:r>
        <w:rPr>
          <w:rFonts w:ascii="Times New Roman" w:hAnsi="Times New Roman"/>
          <w:sz w:val="28"/>
        </w:rPr>
        <w:t>их изменение основных параметров Программы на 2026–2028 годы, вступающих в силу не ранее вступления в силу решения городской Думы Краснодара «О местном бюджете (бюджете муниципального образования город Краснодар) на 2026 год и на плановый период 2027 и 202</w:t>
      </w:r>
      <w:r>
        <w:rPr>
          <w:rFonts w:ascii="Times New Roman" w:hAnsi="Times New Roman"/>
          <w:sz w:val="28"/>
        </w:rPr>
        <w:t>8 годов», предусматривающего бюджетные ассигнования на реализацию Программы в редакции настоящего постановления.</w:t>
      </w:r>
    </w:p>
    <w:p w:rsidR="00B01E31" w:rsidRDefault="0027036E">
      <w:pPr>
        <w:tabs>
          <w:tab w:val="left" w:pos="1080"/>
          <w:tab w:val="left" w:pos="1260"/>
        </w:tabs>
        <w:ind w:right="170" w:firstLine="624"/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 Контроль за выполнением настоящего постановления возложить на первого заместителя главы муниципального образования город Краснодар Д.Ю.Васи</w:t>
      </w:r>
      <w:r>
        <w:rPr>
          <w:rFonts w:ascii="Times New Roman" w:hAnsi="Times New Roman"/>
          <w:sz w:val="28"/>
        </w:rPr>
        <w:t>льева.</w:t>
      </w:r>
    </w:p>
    <w:p w:rsidR="00B01E31" w:rsidRDefault="00B01E31">
      <w:pPr>
        <w:tabs>
          <w:tab w:val="left" w:pos="1080"/>
          <w:tab w:val="left" w:pos="1260"/>
        </w:tabs>
        <w:jc w:val="both"/>
        <w:outlineLvl w:val="0"/>
        <w:rPr>
          <w:rFonts w:ascii="Times New Roman" w:hAnsi="Times New Roman"/>
          <w:sz w:val="28"/>
        </w:rPr>
      </w:pPr>
    </w:p>
    <w:p w:rsidR="00B01E31" w:rsidRDefault="00B01E31">
      <w:pPr>
        <w:tabs>
          <w:tab w:val="left" w:pos="1080"/>
          <w:tab w:val="left" w:pos="1260"/>
        </w:tabs>
        <w:jc w:val="both"/>
        <w:outlineLvl w:val="0"/>
        <w:rPr>
          <w:rFonts w:ascii="Times New Roman" w:hAnsi="Times New Roman"/>
          <w:sz w:val="28"/>
        </w:rPr>
      </w:pPr>
    </w:p>
    <w:p w:rsidR="00B01E31" w:rsidRDefault="00B01E31">
      <w:pPr>
        <w:tabs>
          <w:tab w:val="left" w:pos="1080"/>
          <w:tab w:val="left" w:pos="1260"/>
        </w:tabs>
        <w:jc w:val="both"/>
        <w:outlineLvl w:val="0"/>
        <w:rPr>
          <w:rFonts w:ascii="Times New Roman" w:hAnsi="Times New Roman"/>
          <w:sz w:val="28"/>
        </w:rPr>
      </w:pPr>
    </w:p>
    <w:p w:rsidR="00B01E31" w:rsidRDefault="0027036E">
      <w:pPr>
        <w:tabs>
          <w:tab w:val="left" w:pos="1080"/>
          <w:tab w:val="left" w:pos="1260"/>
        </w:tabs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муниципального образования </w:t>
      </w:r>
    </w:p>
    <w:p w:rsidR="00B01E31" w:rsidRDefault="0027036E">
      <w:pPr>
        <w:tabs>
          <w:tab w:val="left" w:pos="1080"/>
          <w:tab w:val="left" w:pos="1260"/>
        </w:tabs>
        <w:jc w:val="both"/>
        <w:outlineLvl w:val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 Краснодар</w:t>
      </w:r>
      <w:r>
        <w:rPr>
          <w:rFonts w:ascii="Times New Roman" w:hAnsi="Times New Roman"/>
          <w:sz w:val="28"/>
        </w:rPr>
        <w:tab/>
        <w:t xml:space="preserve">              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                                          Е.М.Наумов </w:t>
      </w:r>
    </w:p>
    <w:sectPr w:rsidR="00B01E31">
      <w:headerReference w:type="even" r:id="rId6"/>
      <w:headerReference w:type="default" r:id="rId7"/>
      <w:headerReference w:type="first" r:id="rId8"/>
      <w:pgSz w:w="11906" w:h="16838"/>
      <w:pgMar w:top="1134" w:right="565" w:bottom="1276" w:left="1701" w:header="397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36E" w:rsidRDefault="0027036E">
      <w:r>
        <w:separator/>
      </w:r>
    </w:p>
  </w:endnote>
  <w:endnote w:type="continuationSeparator" w:id="0">
    <w:p w:rsidR="0027036E" w:rsidRDefault="00270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01"/>
    <w:family w:val="roman"/>
    <w:pitch w:val="default"/>
  </w:font>
  <w:font w:name="Noto Sans CJK SC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36E" w:rsidRDefault="0027036E">
      <w:r>
        <w:separator/>
      </w:r>
    </w:p>
  </w:footnote>
  <w:footnote w:type="continuationSeparator" w:id="0">
    <w:p w:rsidR="0027036E" w:rsidRDefault="002703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E31" w:rsidRDefault="00B01E31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E31" w:rsidRDefault="00B01E31">
    <w:pPr>
      <w:pStyle w:val="af6"/>
      <w:jc w:val="center"/>
      <w:rPr>
        <w:rFonts w:ascii="Times New Roman" w:hAnsi="Times New Roman"/>
        <w:sz w:val="28"/>
      </w:rPr>
    </w:pPr>
  </w:p>
  <w:p w:rsidR="00B01E31" w:rsidRDefault="0027036E">
    <w:pPr>
      <w:pStyle w:val="af6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 xml:space="preserve"> PAGE </w:instrText>
    </w:r>
    <w:r>
      <w:rPr>
        <w:rFonts w:ascii="Times New Roman" w:hAnsi="Times New Roman"/>
        <w:sz w:val="28"/>
      </w:rPr>
      <w:fldChar w:fldCharType="separate"/>
    </w:r>
    <w:r w:rsidR="005A177A">
      <w:rPr>
        <w:rFonts w:ascii="Times New Roman" w:hAnsi="Times New Roman"/>
        <w:noProof/>
        <w:sz w:val="28"/>
      </w:rPr>
      <w:t>4</w:t>
    </w:r>
    <w:r>
      <w:rPr>
        <w:rFonts w:ascii="Times New Roman" w:hAnsi="Times New Roman"/>
        <w:sz w:val="28"/>
      </w:rPr>
      <w:fldChar w:fldCharType="end"/>
    </w:r>
  </w:p>
  <w:p w:rsidR="00B01E31" w:rsidRDefault="00B01E31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1E31" w:rsidRDefault="0027036E">
    <w:pPr>
      <w:pStyle w:val="af6"/>
      <w:jc w:val="center"/>
      <w:rPr>
        <w:color w:val="FFFFFF"/>
      </w:rPr>
    </w:pPr>
    <w:r>
      <w:rPr>
        <w:color w:val="FFFFFF"/>
      </w:rPr>
      <w:fldChar w:fldCharType="begin"/>
    </w:r>
    <w:r>
      <w:rPr>
        <w:color w:val="FFFFFF"/>
      </w:rPr>
      <w:instrText xml:space="preserve"> PAGE </w:instrText>
    </w:r>
    <w:r>
      <w:rPr>
        <w:color w:val="FFFFFF"/>
      </w:rPr>
      <w:fldChar w:fldCharType="separate"/>
    </w:r>
    <w:r w:rsidR="005A177A">
      <w:rPr>
        <w:noProof/>
        <w:color w:val="FFFFFF"/>
      </w:rPr>
      <w:t>1</w:t>
    </w:r>
    <w:r>
      <w:rPr>
        <w:color w:val="FFFFFF"/>
      </w:rPr>
      <w:fldChar w:fldCharType="end"/>
    </w:r>
  </w:p>
  <w:p w:rsidR="00B01E31" w:rsidRDefault="00B01E31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1E31"/>
    <w:rsid w:val="0027036E"/>
    <w:rsid w:val="005A177A"/>
    <w:rsid w:val="00B0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F6EBE"/>
  <w15:docId w15:val="{55F3B820-D770-4784-B328-AD63DA13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Noto Serif CJK SC" w:hAnsi="Microsoft Sans Serif" w:cs="Free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uiPriority w:val="9"/>
    <w:qFormat/>
    <w:pPr>
      <w:widowControl w:val="0"/>
      <w:spacing w:before="108" w:after="108"/>
      <w:jc w:val="center"/>
      <w:outlineLvl w:val="0"/>
    </w:pPr>
    <w:rPr>
      <w:rFonts w:ascii="Times New Roman CYR" w:hAnsi="Times New Roman CYR"/>
      <w:b/>
      <w:color w:val="000080"/>
    </w:rPr>
  </w:style>
  <w:style w:type="paragraph" w:styleId="2">
    <w:name w:val="heading 2"/>
    <w:basedOn w:val="a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Основной текст (4)_"/>
    <w:link w:val="41"/>
    <w:qFormat/>
    <w:rPr>
      <w:rFonts w:ascii="Sylfaen" w:hAnsi="Sylfaen"/>
      <w:sz w:val="11"/>
    </w:rPr>
  </w:style>
  <w:style w:type="character" w:customStyle="1" w:styleId="Contents2">
    <w:name w:val="Contents 2"/>
    <w:qFormat/>
  </w:style>
  <w:style w:type="character" w:customStyle="1" w:styleId="Heading1Char">
    <w:name w:val="Heading 1 Char"/>
    <w:link w:val="Heading1Char1"/>
    <w:qFormat/>
    <w:rPr>
      <w:rFonts w:ascii="Arial" w:hAnsi="Arial"/>
      <w:sz w:val="40"/>
    </w:rPr>
  </w:style>
  <w:style w:type="character" w:customStyle="1" w:styleId="IndexHeading1">
    <w:name w:val="Index Heading1"/>
    <w:basedOn w:val="10"/>
    <w:qFormat/>
    <w:rPr>
      <w:rFonts w:ascii="PT Astra Serif" w:hAnsi="PT Astra Serif"/>
      <w:sz w:val="28"/>
    </w:rPr>
  </w:style>
  <w:style w:type="character" w:customStyle="1" w:styleId="Contents4">
    <w:name w:val="Contents 4"/>
    <w:qFormat/>
  </w:style>
  <w:style w:type="character" w:customStyle="1" w:styleId="Heading71">
    <w:name w:val="Heading 71"/>
    <w:qFormat/>
    <w:rPr>
      <w:rFonts w:ascii="Arial" w:hAnsi="Arial"/>
      <w:b/>
      <w:i/>
      <w:sz w:val="22"/>
    </w:rPr>
  </w:style>
  <w:style w:type="character" w:customStyle="1" w:styleId="11">
    <w:name w:val="Текст выноски1"/>
    <w:link w:val="12"/>
    <w:qFormat/>
    <w:rPr>
      <w:rFonts w:ascii="Tahoma" w:hAnsi="Tahoma"/>
      <w:sz w:val="16"/>
    </w:rPr>
  </w:style>
  <w:style w:type="character" w:customStyle="1" w:styleId="20">
    <w:name w:val="Основной текст (2)"/>
    <w:link w:val="21"/>
    <w:qFormat/>
    <w:rPr>
      <w:rFonts w:ascii="Times New Roman" w:hAnsi="Times New Roman"/>
      <w:color w:val="000000"/>
      <w:sz w:val="27"/>
    </w:rPr>
  </w:style>
  <w:style w:type="character" w:customStyle="1" w:styleId="HeaderChar">
    <w:name w:val="Header Char"/>
    <w:link w:val="HeaderChar1"/>
    <w:qFormat/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FootnoteTextChar">
    <w:name w:val="Footnote Text Char"/>
    <w:link w:val="FootnoteTextChar1"/>
    <w:qFormat/>
    <w:rPr>
      <w:sz w:val="18"/>
    </w:rPr>
  </w:style>
  <w:style w:type="character" w:customStyle="1" w:styleId="Header1">
    <w:name w:val="Header1"/>
    <w:qFormat/>
  </w:style>
  <w:style w:type="character" w:customStyle="1" w:styleId="user">
    <w:name w:val="Символ сноски (user)"/>
    <w:qFormat/>
    <w:rPr>
      <w:vertAlign w:val="superscript"/>
    </w:rPr>
  </w:style>
  <w:style w:type="character" w:customStyle="1" w:styleId="Textbody">
    <w:name w:val="Text body"/>
    <w:qFormat/>
    <w:rPr>
      <w:rFonts w:ascii="Times New Roman" w:hAnsi="Times New Roman"/>
      <w:b/>
      <w:color w:val="000000"/>
      <w:sz w:val="28"/>
    </w:rPr>
  </w:style>
  <w:style w:type="character" w:customStyle="1" w:styleId="ConsPlusNormal">
    <w:name w:val="ConsPlusNormal"/>
    <w:link w:val="ConsPlusNormal1"/>
    <w:qFormat/>
    <w:rPr>
      <w:rFonts w:ascii="Arial" w:hAnsi="Arial"/>
      <w:color w:val="000000"/>
      <w:sz w:val="20"/>
    </w:rPr>
  </w:style>
  <w:style w:type="character" w:customStyle="1" w:styleId="210">
    <w:name w:val="Основной текст 21"/>
    <w:link w:val="211"/>
    <w:qFormat/>
  </w:style>
  <w:style w:type="character" w:customStyle="1" w:styleId="IntenseQuoteChar">
    <w:name w:val="Intense Quote Char"/>
    <w:link w:val="IntenseQuoteChar1"/>
    <w:qFormat/>
    <w:rPr>
      <w:i/>
    </w:rPr>
  </w:style>
  <w:style w:type="character" w:customStyle="1" w:styleId="Endnote">
    <w:name w:val="Endnote"/>
    <w:link w:val="Endnote1"/>
    <w:qFormat/>
    <w:rPr>
      <w:sz w:val="20"/>
    </w:rPr>
  </w:style>
  <w:style w:type="character" w:customStyle="1" w:styleId="Heading31">
    <w:name w:val="Heading 31"/>
    <w:qFormat/>
    <w:rPr>
      <w:rFonts w:ascii="Arial" w:hAnsi="Arial"/>
      <w:sz w:val="30"/>
    </w:rPr>
  </w:style>
  <w:style w:type="character" w:customStyle="1" w:styleId="13">
    <w:name w:val="Заголовок №1_"/>
    <w:link w:val="110"/>
    <w:qFormat/>
    <w:rPr>
      <w:rFonts w:ascii="Times New Roman" w:hAnsi="Times New Roman"/>
      <w:b/>
      <w:spacing w:val="60"/>
      <w:sz w:val="35"/>
    </w:rPr>
  </w:style>
  <w:style w:type="character" w:customStyle="1" w:styleId="3Sylfaen">
    <w:name w:val="Основной текст (3) + Sylfaen"/>
    <w:link w:val="3Sylfaen1"/>
    <w:qFormat/>
    <w:rPr>
      <w:rFonts w:ascii="Sylfaen" w:hAnsi="Sylfaen"/>
      <w:sz w:val="20"/>
    </w:rPr>
  </w:style>
  <w:style w:type="character" w:customStyle="1" w:styleId="s1">
    <w:name w:val="s_1"/>
    <w:link w:val="s11"/>
    <w:qFormat/>
    <w:rPr>
      <w:rFonts w:ascii="Times New Roman" w:hAnsi="Times New Roman"/>
      <w:color w:val="000000"/>
    </w:rPr>
  </w:style>
  <w:style w:type="character" w:customStyle="1" w:styleId="s16">
    <w:name w:val="s_16"/>
    <w:link w:val="s161"/>
    <w:qFormat/>
    <w:rPr>
      <w:rFonts w:ascii="Times New Roman" w:hAnsi="Times New Roman"/>
      <w:color w:val="000000"/>
    </w:rPr>
  </w:style>
  <w:style w:type="character" w:customStyle="1" w:styleId="a3">
    <w:name w:val="Нормальный (таблица)"/>
    <w:link w:val="14"/>
    <w:qFormat/>
    <w:rPr>
      <w:rFonts w:ascii="Times New Roman CYR" w:hAnsi="Times New Roman CYR"/>
      <w:color w:val="000000"/>
    </w:rPr>
  </w:style>
  <w:style w:type="character" w:customStyle="1" w:styleId="TitleChar">
    <w:name w:val="Title Char"/>
    <w:link w:val="TitleChar1"/>
    <w:qFormat/>
    <w:rPr>
      <w:sz w:val="48"/>
    </w:rPr>
  </w:style>
  <w:style w:type="character" w:customStyle="1" w:styleId="30">
    <w:name w:val="Основной текст с отступом 3 Знак"/>
    <w:link w:val="31"/>
    <w:qFormat/>
    <w:rPr>
      <w:color w:val="000000"/>
      <w:sz w:val="16"/>
    </w:rPr>
  </w:style>
  <w:style w:type="character" w:customStyle="1" w:styleId="310">
    <w:name w:val="Основной текст с отступом 31"/>
    <w:link w:val="311"/>
    <w:qFormat/>
    <w:rPr>
      <w:sz w:val="16"/>
    </w:rPr>
  </w:style>
  <w:style w:type="character" w:customStyle="1" w:styleId="Heading91">
    <w:name w:val="Heading 91"/>
    <w:qFormat/>
    <w:rPr>
      <w:rFonts w:ascii="Arial" w:hAnsi="Arial"/>
      <w:i/>
      <w:sz w:val="21"/>
    </w:rPr>
  </w:style>
  <w:style w:type="character" w:customStyle="1" w:styleId="s10">
    <w:name w:val="s_10"/>
    <w:link w:val="s101"/>
    <w:qFormat/>
  </w:style>
  <w:style w:type="character" w:customStyle="1" w:styleId="Heading5Char">
    <w:name w:val="Heading 5 Char"/>
    <w:link w:val="Heading5Char1"/>
    <w:qFormat/>
    <w:rPr>
      <w:rFonts w:ascii="Arial" w:hAnsi="Arial"/>
      <w:b/>
      <w:sz w:val="24"/>
    </w:rPr>
  </w:style>
  <w:style w:type="character" w:customStyle="1" w:styleId="a4">
    <w:name w:val="Основной текст Знак"/>
    <w:link w:val="15"/>
    <w:qFormat/>
    <w:rPr>
      <w:rFonts w:ascii="Times New Roman" w:hAnsi="Times New Roman"/>
      <w:b/>
      <w:spacing w:val="0"/>
      <w:sz w:val="28"/>
    </w:rPr>
  </w:style>
  <w:style w:type="character" w:customStyle="1" w:styleId="Heading9Char">
    <w:name w:val="Heading 9 Char"/>
    <w:link w:val="Heading9Char1"/>
    <w:qFormat/>
    <w:rPr>
      <w:rFonts w:ascii="Arial" w:hAnsi="Arial"/>
      <w:i/>
      <w:sz w:val="21"/>
    </w:rPr>
  </w:style>
  <w:style w:type="character" w:customStyle="1" w:styleId="16">
    <w:name w:val="Заголовок №1"/>
    <w:link w:val="111"/>
    <w:qFormat/>
    <w:rPr>
      <w:rFonts w:ascii="Times New Roman" w:hAnsi="Times New Roman"/>
      <w:b/>
      <w:color w:val="000000"/>
      <w:spacing w:val="60"/>
      <w:sz w:val="35"/>
    </w:rPr>
  </w:style>
  <w:style w:type="character" w:customStyle="1" w:styleId="CaptionChar">
    <w:name w:val="Caption Char"/>
    <w:link w:val="CaptionChar1"/>
    <w:qFormat/>
  </w:style>
  <w:style w:type="character" w:customStyle="1" w:styleId="212">
    <w:name w:val="Цитата 21"/>
    <w:link w:val="Quote1"/>
    <w:qFormat/>
    <w:rPr>
      <w:i/>
    </w:rPr>
  </w:style>
  <w:style w:type="character" w:customStyle="1" w:styleId="17">
    <w:name w:val="Без интервала1"/>
    <w:link w:val="NoSpacing1"/>
    <w:qFormat/>
    <w:rPr>
      <w:rFonts w:ascii="Microsoft Sans Serif" w:hAnsi="Microsoft Sans Serif"/>
      <w:color w:val="000000"/>
      <w:sz w:val="20"/>
    </w:rPr>
  </w:style>
  <w:style w:type="character" w:customStyle="1" w:styleId="Heading2Char">
    <w:name w:val="Heading 2 Char"/>
    <w:link w:val="Heading2Char1"/>
    <w:qFormat/>
    <w:rPr>
      <w:rFonts w:ascii="Arial" w:hAnsi="Arial"/>
      <w:sz w:val="34"/>
    </w:rPr>
  </w:style>
  <w:style w:type="character" w:customStyle="1" w:styleId="user0">
    <w:name w:val="Символ концевой сноски (user)"/>
    <w:qFormat/>
    <w:rPr>
      <w:vertAlign w:val="superscript"/>
    </w:rPr>
  </w:style>
  <w:style w:type="character" w:customStyle="1" w:styleId="Caption1">
    <w:name w:val="Caption1"/>
    <w:qFormat/>
    <w:rPr>
      <w:b/>
      <w:color w:val="4F81BD" w:themeColor="accent1"/>
      <w:sz w:val="18"/>
    </w:rPr>
  </w:style>
  <w:style w:type="character" w:customStyle="1" w:styleId="Sylfaen">
    <w:name w:val="Основной текст + Sylfaen;Не полужирный"/>
    <w:link w:val="Sylfaen1"/>
    <w:qFormat/>
    <w:rPr>
      <w:rFonts w:ascii="Sylfaen" w:hAnsi="Sylfaen"/>
      <w:b/>
      <w:spacing w:val="0"/>
      <w:sz w:val="28"/>
    </w:rPr>
  </w:style>
  <w:style w:type="character" w:customStyle="1" w:styleId="a5">
    <w:name w:val="Цветовое выделение"/>
    <w:link w:val="18"/>
    <w:qFormat/>
    <w:rPr>
      <w:b/>
      <w:color w:val="000080"/>
    </w:rPr>
  </w:style>
  <w:style w:type="character" w:customStyle="1" w:styleId="Contents3">
    <w:name w:val="Contents 3"/>
    <w:qFormat/>
  </w:style>
  <w:style w:type="character" w:customStyle="1" w:styleId="Heading7Char">
    <w:name w:val="Heading 7 Char"/>
    <w:link w:val="Heading7Char1"/>
    <w:qFormat/>
    <w:rPr>
      <w:rFonts w:ascii="Arial" w:hAnsi="Arial"/>
      <w:b/>
      <w:i/>
      <w:sz w:val="22"/>
    </w:rPr>
  </w:style>
  <w:style w:type="character" w:customStyle="1" w:styleId="List1">
    <w:name w:val="List1"/>
    <w:basedOn w:val="Textbody"/>
    <w:qFormat/>
    <w:rPr>
      <w:rFonts w:ascii="PT Astra Serif" w:hAnsi="PT Astra Serif"/>
      <w:b/>
      <w:color w:val="000000"/>
      <w:sz w:val="28"/>
    </w:rPr>
  </w:style>
  <w:style w:type="character" w:customStyle="1" w:styleId="a6">
    <w:name w:val="Содержимое таблицы"/>
    <w:link w:val="19"/>
    <w:qFormat/>
  </w:style>
  <w:style w:type="character" w:customStyle="1" w:styleId="1a">
    <w:name w:val="Заголовок 1 Знак"/>
    <w:link w:val="112"/>
    <w:qFormat/>
    <w:rPr>
      <w:rFonts w:ascii="Times New Roman CYR" w:hAnsi="Times New Roman CYR"/>
      <w:b/>
      <w:color w:val="000080"/>
      <w:sz w:val="24"/>
    </w:rPr>
  </w:style>
  <w:style w:type="character" w:customStyle="1" w:styleId="Heading51">
    <w:name w:val="Heading 51"/>
    <w:qFormat/>
    <w:rPr>
      <w:rFonts w:ascii="Arial" w:hAnsi="Arial"/>
      <w:b/>
      <w:sz w:val="24"/>
    </w:rPr>
  </w:style>
  <w:style w:type="character" w:customStyle="1" w:styleId="1b">
    <w:name w:val="Выделенная цитата1"/>
    <w:link w:val="IntenseQuote1"/>
    <w:qFormat/>
    <w:rPr>
      <w:i/>
    </w:rPr>
  </w:style>
  <w:style w:type="character" w:customStyle="1" w:styleId="a7">
    <w:name w:val="Нижний колонтитул Знак"/>
    <w:link w:val="1c"/>
    <w:qFormat/>
    <w:rPr>
      <w:color w:val="000000"/>
      <w:sz w:val="24"/>
    </w:rPr>
  </w:style>
  <w:style w:type="character" w:customStyle="1" w:styleId="32">
    <w:name w:val="Основной текст (3)_"/>
    <w:link w:val="312"/>
    <w:qFormat/>
    <w:rPr>
      <w:rFonts w:ascii="Times New Roman" w:hAnsi="Times New Roman"/>
      <w:sz w:val="20"/>
    </w:rPr>
  </w:style>
  <w:style w:type="character" w:customStyle="1" w:styleId="22">
    <w:name w:val="Основной текст (2)_"/>
    <w:link w:val="213"/>
    <w:qFormat/>
    <w:rPr>
      <w:rFonts w:ascii="Times New Roman" w:hAnsi="Times New Roman"/>
      <w:spacing w:val="0"/>
      <w:sz w:val="27"/>
    </w:rPr>
  </w:style>
  <w:style w:type="character" w:customStyle="1" w:styleId="Heading11">
    <w:name w:val="Heading 11"/>
    <w:qFormat/>
    <w:rPr>
      <w:rFonts w:ascii="Times New Roman CYR" w:hAnsi="Times New Roman CYR"/>
      <w:b/>
      <w:color w:val="000080"/>
    </w:rPr>
  </w:style>
  <w:style w:type="character" w:customStyle="1" w:styleId="1d">
    <w:name w:val="Указатель1"/>
    <w:link w:val="1e"/>
    <w:qFormat/>
    <w:rPr>
      <w:rFonts w:ascii="PT Astra Serif" w:hAnsi="PT Astra Serif"/>
    </w:rPr>
  </w:style>
  <w:style w:type="character" w:customStyle="1" w:styleId="Heading3Char">
    <w:name w:val="Heading 3 Char"/>
    <w:link w:val="Heading3Char1"/>
    <w:qFormat/>
    <w:rPr>
      <w:rFonts w:ascii="Arial" w:hAnsi="Arial"/>
      <w:sz w:val="30"/>
    </w:rPr>
  </w:style>
  <w:style w:type="character" w:styleId="a8">
    <w:name w:val="Hyperlink"/>
    <w:link w:val="1f"/>
    <w:qFormat/>
    <w:rPr>
      <w:color w:val="000080"/>
      <w:u w:val="single"/>
    </w:rPr>
  </w:style>
  <w:style w:type="character" w:customStyle="1" w:styleId="Footnote">
    <w:name w:val="Footnote"/>
    <w:link w:val="Footnote1"/>
    <w:qFormat/>
    <w:rPr>
      <w:sz w:val="18"/>
    </w:rPr>
  </w:style>
  <w:style w:type="character" w:customStyle="1" w:styleId="a9">
    <w:name w:val="Символ сноски"/>
    <w:link w:val="1f0"/>
    <w:qFormat/>
    <w:rPr>
      <w:vertAlign w:val="superscript"/>
    </w:rPr>
  </w:style>
  <w:style w:type="character" w:styleId="aa">
    <w:name w:val="footnote reference"/>
    <w:rPr>
      <w:vertAlign w:val="superscript"/>
    </w:rPr>
  </w:style>
  <w:style w:type="character" w:customStyle="1" w:styleId="Heading81">
    <w:name w:val="Heading 81"/>
    <w:qFormat/>
    <w:rPr>
      <w:rFonts w:ascii="Arial" w:hAnsi="Arial"/>
      <w:i/>
      <w:sz w:val="22"/>
    </w:rPr>
  </w:style>
  <w:style w:type="character" w:customStyle="1" w:styleId="Contents1">
    <w:name w:val="Contents 1"/>
    <w:qFormat/>
  </w:style>
  <w:style w:type="character" w:customStyle="1" w:styleId="EndnoteTextChar">
    <w:name w:val="Endnote Text Char"/>
    <w:link w:val="EndnoteTextChar1"/>
    <w:qFormat/>
    <w:rPr>
      <w:sz w:val="20"/>
    </w:rPr>
  </w:style>
  <w:style w:type="character" w:customStyle="1" w:styleId="ab">
    <w:name w:val="Информация об изменениях"/>
    <w:link w:val="1f1"/>
    <w:qFormat/>
    <w:rPr>
      <w:rFonts w:ascii="Times New Roman CYR" w:hAnsi="Times New Roman CYR"/>
      <w:color w:val="000000"/>
      <w:sz w:val="20"/>
      <w:shd w:val="clear" w:color="auto" w:fill="EDEFF3"/>
    </w:rPr>
  </w:style>
  <w:style w:type="character" w:customStyle="1" w:styleId="HeaderandFooter">
    <w:name w:val="Header and Footer"/>
    <w:link w:val="HeaderandFooter1"/>
    <w:qFormat/>
  </w:style>
  <w:style w:type="character" w:customStyle="1" w:styleId="Heading8Char">
    <w:name w:val="Heading 8 Char"/>
    <w:link w:val="Heading8Char1"/>
    <w:qFormat/>
    <w:rPr>
      <w:rFonts w:ascii="Arial" w:hAnsi="Arial"/>
      <w:i/>
      <w:sz w:val="22"/>
    </w:rPr>
  </w:style>
  <w:style w:type="character" w:customStyle="1" w:styleId="Contents9">
    <w:name w:val="Contents 9"/>
    <w:qFormat/>
  </w:style>
  <w:style w:type="character" w:customStyle="1" w:styleId="ac">
    <w:name w:val="Символ концевой сноски"/>
    <w:link w:val="1f2"/>
    <w:qFormat/>
    <w:rPr>
      <w:vertAlign w:val="superscript"/>
    </w:rPr>
  </w:style>
  <w:style w:type="character" w:styleId="ad">
    <w:name w:val="endnote reference"/>
    <w:rPr>
      <w:vertAlign w:val="superscript"/>
    </w:rPr>
  </w:style>
  <w:style w:type="character" w:customStyle="1" w:styleId="Contents8">
    <w:name w:val="Contents 8"/>
    <w:qFormat/>
  </w:style>
  <w:style w:type="character" w:customStyle="1" w:styleId="ae">
    <w:name w:val="Заголовок таблицы"/>
    <w:basedOn w:val="a6"/>
    <w:link w:val="1f3"/>
    <w:qFormat/>
    <w:rPr>
      <w:b/>
    </w:rPr>
  </w:style>
  <w:style w:type="character" w:customStyle="1" w:styleId="Footer1">
    <w:name w:val="Footer1"/>
    <w:qFormat/>
  </w:style>
  <w:style w:type="character" w:customStyle="1" w:styleId="Contents5">
    <w:name w:val="Contents 5"/>
    <w:qFormat/>
  </w:style>
  <w:style w:type="character" w:customStyle="1" w:styleId="af">
    <w:name w:val="Верхний колонтитул Знак"/>
    <w:link w:val="1f4"/>
    <w:qFormat/>
    <w:rPr>
      <w:color w:val="000000"/>
      <w:sz w:val="24"/>
    </w:rPr>
  </w:style>
  <w:style w:type="character" w:customStyle="1" w:styleId="23">
    <w:name w:val="Основной текст 2 Знак"/>
    <w:link w:val="214"/>
    <w:qFormat/>
    <w:rPr>
      <w:color w:val="000000"/>
      <w:sz w:val="24"/>
    </w:rPr>
  </w:style>
  <w:style w:type="character" w:customStyle="1" w:styleId="SubtitleChar">
    <w:name w:val="Subtitle Char"/>
    <w:link w:val="SubtitleChar1"/>
    <w:qFormat/>
    <w:rPr>
      <w:sz w:val="24"/>
    </w:rPr>
  </w:style>
  <w:style w:type="character" w:customStyle="1" w:styleId="42">
    <w:name w:val="Основной текст (4)"/>
    <w:link w:val="410"/>
    <w:qFormat/>
    <w:rPr>
      <w:rFonts w:ascii="Sylfaen" w:hAnsi="Sylfaen"/>
      <w:color w:val="000000"/>
      <w:sz w:val="11"/>
    </w:rPr>
  </w:style>
  <w:style w:type="character" w:customStyle="1" w:styleId="af0">
    <w:name w:val="Текст в заданном формате"/>
    <w:link w:val="1f5"/>
    <w:qFormat/>
    <w:rPr>
      <w:rFonts w:ascii="Liberation Mono" w:hAnsi="Liberation Mono"/>
      <w:sz w:val="20"/>
    </w:rPr>
  </w:style>
  <w:style w:type="character" w:customStyle="1" w:styleId="Subtitle1">
    <w:name w:val="Subtitle1"/>
    <w:qFormat/>
    <w:rPr>
      <w:sz w:val="24"/>
    </w:rPr>
  </w:style>
  <w:style w:type="character" w:customStyle="1" w:styleId="2Sylfaen">
    <w:name w:val="Основной текст (2) + Sylfaen"/>
    <w:link w:val="2Sylfaen1"/>
    <w:qFormat/>
    <w:rPr>
      <w:rFonts w:ascii="Sylfaen" w:hAnsi="Sylfaen"/>
      <w:spacing w:val="0"/>
      <w:sz w:val="27"/>
    </w:rPr>
  </w:style>
  <w:style w:type="character" w:customStyle="1" w:styleId="ContentsHeading">
    <w:name w:val="Contents Heading"/>
    <w:qFormat/>
    <w:rPr>
      <w:rFonts w:ascii="Microsoft Sans Serif" w:hAnsi="Microsoft Sans Serif"/>
      <w:color w:val="000000"/>
      <w:sz w:val="20"/>
    </w:rPr>
  </w:style>
  <w:style w:type="character" w:customStyle="1" w:styleId="QuoteChar">
    <w:name w:val="Quote Char"/>
    <w:link w:val="QuoteChar1"/>
    <w:qFormat/>
    <w:rPr>
      <w:i/>
    </w:rPr>
  </w:style>
  <w:style w:type="character" w:customStyle="1" w:styleId="Title1">
    <w:name w:val="Title1"/>
    <w:qFormat/>
    <w:rPr>
      <w:sz w:val="48"/>
    </w:rPr>
  </w:style>
  <w:style w:type="character" w:customStyle="1" w:styleId="Heading41">
    <w:name w:val="Heading 41"/>
    <w:qFormat/>
    <w:rPr>
      <w:rFonts w:ascii="Arial" w:hAnsi="Arial"/>
      <w:b/>
      <w:sz w:val="26"/>
    </w:rPr>
  </w:style>
  <w:style w:type="character" w:customStyle="1" w:styleId="FigureIndex1">
    <w:name w:val="Figure Index 1"/>
    <w:qFormat/>
  </w:style>
  <w:style w:type="character" w:customStyle="1" w:styleId="1f6">
    <w:name w:val="Абзац списка1"/>
    <w:link w:val="ListParagraph1"/>
    <w:qFormat/>
  </w:style>
  <w:style w:type="character" w:customStyle="1" w:styleId="Heading4Char">
    <w:name w:val="Heading 4 Char"/>
    <w:link w:val="Heading4Char1"/>
    <w:qFormat/>
    <w:rPr>
      <w:rFonts w:ascii="Arial" w:hAnsi="Arial"/>
      <w:b/>
      <w:sz w:val="26"/>
    </w:rPr>
  </w:style>
  <w:style w:type="character" w:customStyle="1" w:styleId="af1">
    <w:name w:val="Прижатый влево"/>
    <w:link w:val="1f7"/>
    <w:qFormat/>
    <w:rPr>
      <w:rFonts w:ascii="Arial" w:hAnsi="Arial"/>
      <w:color w:val="000000"/>
    </w:rPr>
  </w:style>
  <w:style w:type="character" w:customStyle="1" w:styleId="33">
    <w:name w:val="Основной текст (3)"/>
    <w:link w:val="313"/>
    <w:qFormat/>
    <w:rPr>
      <w:rFonts w:ascii="Times New Roman" w:hAnsi="Times New Roman"/>
      <w:color w:val="000000"/>
      <w:sz w:val="20"/>
    </w:rPr>
  </w:style>
  <w:style w:type="character" w:customStyle="1" w:styleId="Heading21">
    <w:name w:val="Heading 21"/>
    <w:qFormat/>
    <w:rPr>
      <w:rFonts w:ascii="Arial" w:hAnsi="Arial"/>
      <w:sz w:val="34"/>
    </w:rPr>
  </w:style>
  <w:style w:type="character" w:customStyle="1" w:styleId="Heading6Char">
    <w:name w:val="Heading 6 Char"/>
    <w:link w:val="Heading6Char1"/>
    <w:qFormat/>
    <w:rPr>
      <w:rFonts w:ascii="Arial" w:hAnsi="Arial"/>
      <w:b/>
      <w:sz w:val="22"/>
    </w:rPr>
  </w:style>
  <w:style w:type="character" w:customStyle="1" w:styleId="10">
    <w:name w:val="Заголовок1"/>
    <w:link w:val="1f8"/>
    <w:qFormat/>
    <w:rPr>
      <w:rFonts w:ascii="PT Astra Serif" w:hAnsi="PT Astra Serif"/>
      <w:sz w:val="28"/>
    </w:rPr>
  </w:style>
  <w:style w:type="character" w:customStyle="1" w:styleId="FooterChar">
    <w:name w:val="Footer Char"/>
    <w:link w:val="FooterChar1"/>
    <w:qFormat/>
  </w:style>
  <w:style w:type="character" w:customStyle="1" w:styleId="Heading61">
    <w:name w:val="Heading 61"/>
    <w:qFormat/>
    <w:rPr>
      <w:rFonts w:ascii="Arial" w:hAnsi="Arial"/>
      <w:b/>
      <w:sz w:val="22"/>
    </w:rPr>
  </w:style>
  <w:style w:type="character" w:customStyle="1" w:styleId="1Sylfaen2pt">
    <w:name w:val="Заголовок №1 + Sylfaen;Интервал 2 pt"/>
    <w:link w:val="1Sylfaen2pt1"/>
    <w:qFormat/>
    <w:rPr>
      <w:rFonts w:ascii="Sylfaen" w:hAnsi="Sylfaen"/>
      <w:b/>
      <w:spacing w:val="50"/>
      <w:sz w:val="35"/>
    </w:rPr>
  </w:style>
  <w:style w:type="paragraph" w:customStyle="1" w:styleId="1f8">
    <w:name w:val="Заголовок1"/>
    <w:basedOn w:val="a"/>
    <w:next w:val="af2"/>
    <w:link w:val="10"/>
    <w:qFormat/>
    <w:pPr>
      <w:keepNext/>
      <w:spacing w:before="240" w:after="120"/>
    </w:pPr>
    <w:rPr>
      <w:rFonts w:ascii="PT Astra Serif" w:eastAsia="Noto Sans CJK SC" w:hAnsi="PT Astra Serif"/>
      <w:sz w:val="28"/>
      <w:szCs w:val="28"/>
    </w:rPr>
  </w:style>
  <w:style w:type="paragraph" w:styleId="af2">
    <w:name w:val="Body Text"/>
    <w:basedOn w:val="a"/>
    <w:pPr>
      <w:spacing w:line="322" w:lineRule="exact"/>
      <w:jc w:val="center"/>
    </w:pPr>
    <w:rPr>
      <w:rFonts w:ascii="Times New Roman" w:hAnsi="Times New Roman"/>
      <w:b/>
      <w:sz w:val="28"/>
    </w:rPr>
  </w:style>
  <w:style w:type="paragraph" w:styleId="af3">
    <w:name w:val="List"/>
    <w:basedOn w:val="af2"/>
    <w:rPr>
      <w:rFonts w:ascii="PT Astra Serif" w:hAnsi="PT Astra Serif"/>
    </w:rPr>
  </w:style>
  <w:style w:type="paragraph" w:styleId="af4">
    <w:name w:val="caption"/>
    <w:basedOn w:val="a"/>
    <w:qFormat/>
    <w:pPr>
      <w:spacing w:line="276" w:lineRule="auto"/>
    </w:pPr>
    <w:rPr>
      <w:b/>
      <w:color w:val="4F81BD" w:themeColor="accent1"/>
      <w:sz w:val="18"/>
    </w:rPr>
  </w:style>
  <w:style w:type="paragraph" w:customStyle="1" w:styleId="1e">
    <w:name w:val="Указатель1"/>
    <w:basedOn w:val="a"/>
    <w:link w:val="1d"/>
    <w:qFormat/>
    <w:pPr>
      <w:suppressLineNumbers/>
    </w:pPr>
    <w:rPr>
      <w:rFonts w:ascii="PT Astra Serif" w:hAnsi="PT Astra Serif"/>
    </w:rPr>
  </w:style>
  <w:style w:type="paragraph" w:customStyle="1" w:styleId="41">
    <w:name w:val="Основной текст (4)_1"/>
    <w:link w:val="40"/>
    <w:qFormat/>
    <w:rPr>
      <w:rFonts w:ascii="Sylfaen" w:hAnsi="Sylfaen"/>
      <w:sz w:val="11"/>
    </w:rPr>
  </w:style>
  <w:style w:type="paragraph" w:styleId="24">
    <w:name w:val="toc 2"/>
    <w:basedOn w:val="a"/>
    <w:uiPriority w:val="39"/>
    <w:pPr>
      <w:spacing w:after="57"/>
      <w:ind w:left="283"/>
    </w:pPr>
  </w:style>
  <w:style w:type="paragraph" w:customStyle="1" w:styleId="Heading1Char1">
    <w:name w:val="Heading 1 Char1"/>
    <w:link w:val="Heading1Char"/>
    <w:qFormat/>
    <w:rPr>
      <w:rFonts w:ascii="Arial" w:hAnsi="Arial"/>
      <w:sz w:val="40"/>
    </w:rPr>
  </w:style>
  <w:style w:type="paragraph" w:styleId="af5">
    <w:name w:val="index heading"/>
    <w:basedOn w:val="user1"/>
  </w:style>
  <w:style w:type="paragraph" w:styleId="43">
    <w:name w:val="toc 4"/>
    <w:basedOn w:val="a"/>
    <w:uiPriority w:val="39"/>
    <w:pPr>
      <w:spacing w:after="57"/>
      <w:ind w:left="850"/>
    </w:pPr>
  </w:style>
  <w:style w:type="paragraph" w:customStyle="1" w:styleId="12">
    <w:name w:val="Текст выноски1"/>
    <w:basedOn w:val="a"/>
    <w:link w:val="11"/>
    <w:qFormat/>
    <w:rPr>
      <w:rFonts w:ascii="Tahoma" w:hAnsi="Tahoma"/>
      <w:sz w:val="16"/>
    </w:rPr>
  </w:style>
  <w:style w:type="paragraph" w:customStyle="1" w:styleId="21">
    <w:name w:val="Основной текст (2)1"/>
    <w:basedOn w:val="a"/>
    <w:link w:val="20"/>
    <w:qFormat/>
    <w:pPr>
      <w:spacing w:before="780" w:line="240" w:lineRule="atLeast"/>
      <w:jc w:val="center"/>
    </w:pPr>
    <w:rPr>
      <w:rFonts w:ascii="Times New Roman" w:hAnsi="Times New Roman"/>
      <w:sz w:val="27"/>
    </w:rPr>
  </w:style>
  <w:style w:type="paragraph" w:customStyle="1" w:styleId="HeaderChar1">
    <w:name w:val="Header Char1"/>
    <w:link w:val="HeaderChar"/>
    <w:qFormat/>
  </w:style>
  <w:style w:type="paragraph" w:styleId="60">
    <w:name w:val="toc 6"/>
    <w:basedOn w:val="a"/>
    <w:uiPriority w:val="39"/>
    <w:pPr>
      <w:spacing w:after="57"/>
      <w:ind w:left="1417"/>
    </w:pPr>
  </w:style>
  <w:style w:type="paragraph" w:styleId="70">
    <w:name w:val="toc 7"/>
    <w:basedOn w:val="a"/>
    <w:uiPriority w:val="39"/>
    <w:pPr>
      <w:spacing w:after="57"/>
      <w:ind w:left="1701"/>
    </w:pPr>
  </w:style>
  <w:style w:type="paragraph" w:customStyle="1" w:styleId="FootnoteTextChar1">
    <w:name w:val="Footnote Text Char1"/>
    <w:link w:val="FootnoteTextChar"/>
    <w:qFormat/>
    <w:rPr>
      <w:sz w:val="18"/>
    </w:rPr>
  </w:style>
  <w:style w:type="paragraph" w:customStyle="1" w:styleId="HeaderandFooter1">
    <w:name w:val="Header and Footer1"/>
    <w:basedOn w:val="a"/>
    <w:link w:val="HeaderandFooter"/>
    <w:qFormat/>
  </w:style>
  <w:style w:type="paragraph" w:styleId="af6">
    <w:name w:val="header"/>
    <w:basedOn w:val="a"/>
    <w:pPr>
      <w:tabs>
        <w:tab w:val="center" w:pos="4677"/>
        <w:tab w:val="right" w:pos="9355"/>
      </w:tabs>
    </w:pPr>
  </w:style>
  <w:style w:type="paragraph" w:customStyle="1" w:styleId="1f0">
    <w:name w:val="Символ сноски1"/>
    <w:link w:val="a9"/>
    <w:qFormat/>
    <w:rPr>
      <w:vertAlign w:val="superscript"/>
    </w:rPr>
  </w:style>
  <w:style w:type="paragraph" w:customStyle="1" w:styleId="ConsPlusNormal1">
    <w:name w:val="ConsPlusNormal1"/>
    <w:link w:val="ConsPlusNormal"/>
    <w:qFormat/>
    <w:pPr>
      <w:widowControl w:val="0"/>
      <w:ind w:firstLine="720"/>
    </w:pPr>
    <w:rPr>
      <w:rFonts w:ascii="Arial" w:hAnsi="Arial"/>
    </w:rPr>
  </w:style>
  <w:style w:type="paragraph" w:customStyle="1" w:styleId="211">
    <w:name w:val="Основной текст 21"/>
    <w:basedOn w:val="a"/>
    <w:link w:val="210"/>
    <w:qFormat/>
    <w:pPr>
      <w:spacing w:after="120" w:line="480" w:lineRule="auto"/>
    </w:pPr>
  </w:style>
  <w:style w:type="paragraph" w:customStyle="1" w:styleId="IntenseQuoteChar1">
    <w:name w:val="Intense Quote Char1"/>
    <w:link w:val="IntenseQuoteChar"/>
    <w:qFormat/>
    <w:rPr>
      <w:i/>
    </w:rPr>
  </w:style>
  <w:style w:type="paragraph" w:customStyle="1" w:styleId="Endnote1">
    <w:name w:val="Endnote1"/>
    <w:basedOn w:val="a"/>
    <w:link w:val="Endnote"/>
    <w:qFormat/>
    <w:rPr>
      <w:sz w:val="20"/>
    </w:rPr>
  </w:style>
  <w:style w:type="paragraph" w:customStyle="1" w:styleId="110">
    <w:name w:val="Заголовок №1_1"/>
    <w:link w:val="13"/>
    <w:qFormat/>
    <w:rPr>
      <w:rFonts w:ascii="Times New Roman" w:hAnsi="Times New Roman"/>
      <w:b/>
      <w:spacing w:val="60"/>
      <w:sz w:val="35"/>
    </w:rPr>
  </w:style>
  <w:style w:type="paragraph" w:customStyle="1" w:styleId="3Sylfaen1">
    <w:name w:val="Основной текст (3) + Sylfaen1"/>
    <w:link w:val="3Sylfaen"/>
    <w:qFormat/>
    <w:rPr>
      <w:rFonts w:ascii="Sylfaen" w:hAnsi="Sylfaen"/>
    </w:rPr>
  </w:style>
  <w:style w:type="paragraph" w:customStyle="1" w:styleId="s11">
    <w:name w:val="s_11"/>
    <w:basedOn w:val="a"/>
    <w:link w:val="s1"/>
    <w:qFormat/>
    <w:pPr>
      <w:spacing w:beforeAutospacing="1" w:afterAutospacing="1"/>
    </w:pPr>
    <w:rPr>
      <w:rFonts w:ascii="Times New Roman" w:hAnsi="Times New Roman"/>
    </w:rPr>
  </w:style>
  <w:style w:type="paragraph" w:customStyle="1" w:styleId="s161">
    <w:name w:val="s_161"/>
    <w:basedOn w:val="a"/>
    <w:link w:val="s16"/>
    <w:qFormat/>
    <w:pPr>
      <w:spacing w:beforeAutospacing="1" w:afterAutospacing="1"/>
    </w:pPr>
    <w:rPr>
      <w:rFonts w:ascii="Times New Roman" w:hAnsi="Times New Roman"/>
    </w:rPr>
  </w:style>
  <w:style w:type="paragraph" w:customStyle="1" w:styleId="14">
    <w:name w:val="Нормальный (таблица)1"/>
    <w:basedOn w:val="a"/>
    <w:link w:val="a3"/>
    <w:qFormat/>
    <w:pPr>
      <w:widowControl w:val="0"/>
      <w:jc w:val="both"/>
    </w:pPr>
    <w:rPr>
      <w:rFonts w:ascii="Times New Roman CYR" w:hAnsi="Times New Roman CYR"/>
    </w:rPr>
  </w:style>
  <w:style w:type="paragraph" w:customStyle="1" w:styleId="TitleChar1">
    <w:name w:val="Title Char1"/>
    <w:link w:val="TitleChar"/>
    <w:qFormat/>
    <w:rPr>
      <w:sz w:val="48"/>
    </w:rPr>
  </w:style>
  <w:style w:type="paragraph" w:customStyle="1" w:styleId="31">
    <w:name w:val="Основной текст с отступом 3 Знак1"/>
    <w:link w:val="30"/>
    <w:qFormat/>
    <w:rPr>
      <w:sz w:val="16"/>
    </w:rPr>
  </w:style>
  <w:style w:type="paragraph" w:customStyle="1" w:styleId="311">
    <w:name w:val="Основной текст с отступом 31"/>
    <w:basedOn w:val="a"/>
    <w:link w:val="310"/>
    <w:qFormat/>
    <w:pPr>
      <w:spacing w:after="120"/>
      <w:ind w:left="283"/>
    </w:pPr>
    <w:rPr>
      <w:sz w:val="16"/>
    </w:rPr>
  </w:style>
  <w:style w:type="paragraph" w:customStyle="1" w:styleId="s101">
    <w:name w:val="s_101"/>
    <w:link w:val="s10"/>
    <w:qFormat/>
  </w:style>
  <w:style w:type="paragraph" w:customStyle="1" w:styleId="Heading5Char1">
    <w:name w:val="Heading 5 Char1"/>
    <w:link w:val="Heading5Char"/>
    <w:qFormat/>
    <w:rPr>
      <w:rFonts w:ascii="Arial" w:hAnsi="Arial"/>
      <w:b/>
      <w:sz w:val="24"/>
    </w:rPr>
  </w:style>
  <w:style w:type="paragraph" w:customStyle="1" w:styleId="15">
    <w:name w:val="Основной текст Знак1"/>
    <w:link w:val="a4"/>
    <w:qFormat/>
    <w:rPr>
      <w:rFonts w:ascii="Times New Roman" w:hAnsi="Times New Roman"/>
      <w:b/>
      <w:sz w:val="28"/>
    </w:rPr>
  </w:style>
  <w:style w:type="paragraph" w:customStyle="1" w:styleId="Heading9Char1">
    <w:name w:val="Heading 9 Char1"/>
    <w:link w:val="Heading9Char"/>
    <w:qFormat/>
    <w:rPr>
      <w:rFonts w:ascii="Arial" w:hAnsi="Arial"/>
      <w:i/>
      <w:sz w:val="21"/>
    </w:rPr>
  </w:style>
  <w:style w:type="paragraph" w:customStyle="1" w:styleId="111">
    <w:name w:val="Заголовок №11"/>
    <w:basedOn w:val="a"/>
    <w:link w:val="16"/>
    <w:qFormat/>
    <w:pPr>
      <w:spacing w:before="240" w:after="780" w:line="240" w:lineRule="atLeast"/>
      <w:jc w:val="center"/>
      <w:outlineLvl w:val="0"/>
    </w:pPr>
    <w:rPr>
      <w:rFonts w:ascii="Times New Roman" w:hAnsi="Times New Roman"/>
      <w:b/>
      <w:spacing w:val="60"/>
      <w:sz w:val="35"/>
    </w:rPr>
  </w:style>
  <w:style w:type="paragraph" w:customStyle="1" w:styleId="CaptionChar1">
    <w:name w:val="Caption Char1"/>
    <w:link w:val="CaptionChar"/>
    <w:qFormat/>
  </w:style>
  <w:style w:type="paragraph" w:customStyle="1" w:styleId="Quote1">
    <w:name w:val="Quote1"/>
    <w:basedOn w:val="a"/>
    <w:link w:val="212"/>
    <w:qFormat/>
    <w:pPr>
      <w:ind w:left="720" w:right="720"/>
    </w:pPr>
    <w:rPr>
      <w:i/>
    </w:rPr>
  </w:style>
  <w:style w:type="paragraph" w:customStyle="1" w:styleId="NoSpacing1">
    <w:name w:val="No Spacing1"/>
    <w:link w:val="17"/>
    <w:qFormat/>
  </w:style>
  <w:style w:type="paragraph" w:customStyle="1" w:styleId="Heading2Char1">
    <w:name w:val="Heading 2 Char1"/>
    <w:link w:val="Heading2Char"/>
    <w:qFormat/>
    <w:rPr>
      <w:rFonts w:ascii="Arial" w:hAnsi="Arial"/>
      <w:sz w:val="34"/>
    </w:rPr>
  </w:style>
  <w:style w:type="paragraph" w:customStyle="1" w:styleId="1f2">
    <w:name w:val="Символ концевой сноски1"/>
    <w:link w:val="ac"/>
    <w:qFormat/>
    <w:rPr>
      <w:vertAlign w:val="superscript"/>
    </w:rPr>
  </w:style>
  <w:style w:type="paragraph" w:customStyle="1" w:styleId="Sylfaen1">
    <w:name w:val="Основной текст + Sylfaen;Не полужирный1"/>
    <w:link w:val="Sylfaen"/>
    <w:qFormat/>
    <w:rPr>
      <w:rFonts w:ascii="Sylfaen" w:hAnsi="Sylfaen"/>
      <w:b/>
      <w:sz w:val="28"/>
    </w:rPr>
  </w:style>
  <w:style w:type="paragraph" w:customStyle="1" w:styleId="18">
    <w:name w:val="Цветовое выделение1"/>
    <w:link w:val="a5"/>
    <w:qFormat/>
    <w:rPr>
      <w:b/>
      <w:color w:val="000080"/>
    </w:rPr>
  </w:style>
  <w:style w:type="paragraph" w:styleId="34">
    <w:name w:val="toc 3"/>
    <w:basedOn w:val="a"/>
    <w:uiPriority w:val="39"/>
    <w:pPr>
      <w:spacing w:after="57"/>
      <w:ind w:left="567"/>
    </w:pPr>
  </w:style>
  <w:style w:type="paragraph" w:customStyle="1" w:styleId="Heading7Char1">
    <w:name w:val="Heading 7 Char1"/>
    <w:link w:val="Heading7Char"/>
    <w:qFormat/>
    <w:rPr>
      <w:rFonts w:ascii="Arial" w:hAnsi="Arial"/>
      <w:b/>
      <w:i/>
      <w:sz w:val="22"/>
    </w:rPr>
  </w:style>
  <w:style w:type="paragraph" w:customStyle="1" w:styleId="1f9">
    <w:name w:val="Основной шрифт абзаца1"/>
    <w:qFormat/>
  </w:style>
  <w:style w:type="paragraph" w:customStyle="1" w:styleId="user2">
    <w:name w:val="Содержимое таблицы (user)"/>
    <w:basedOn w:val="a"/>
    <w:qFormat/>
    <w:pPr>
      <w:widowControl w:val="0"/>
    </w:pPr>
  </w:style>
  <w:style w:type="paragraph" w:customStyle="1" w:styleId="112">
    <w:name w:val="Заголовок 1 Знак1"/>
    <w:link w:val="1a"/>
    <w:qFormat/>
    <w:rPr>
      <w:rFonts w:ascii="Times New Roman CYR" w:hAnsi="Times New Roman CYR"/>
      <w:b/>
      <w:color w:val="000080"/>
      <w:sz w:val="24"/>
    </w:rPr>
  </w:style>
  <w:style w:type="paragraph" w:customStyle="1" w:styleId="DefaultParagraphFont1">
    <w:name w:val="Default Paragraph Font1"/>
    <w:qFormat/>
  </w:style>
  <w:style w:type="paragraph" w:customStyle="1" w:styleId="IntenseQuote1">
    <w:name w:val="Intense Quote1"/>
    <w:basedOn w:val="a"/>
    <w:link w:val="1b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paragraph" w:customStyle="1" w:styleId="1c">
    <w:name w:val="Нижний колонтитул Знак1"/>
    <w:link w:val="a7"/>
    <w:qFormat/>
    <w:rPr>
      <w:sz w:val="24"/>
    </w:rPr>
  </w:style>
  <w:style w:type="paragraph" w:customStyle="1" w:styleId="312">
    <w:name w:val="Основной текст (3)_1"/>
    <w:link w:val="32"/>
    <w:qFormat/>
    <w:rPr>
      <w:rFonts w:ascii="Times New Roman" w:hAnsi="Times New Roman"/>
    </w:rPr>
  </w:style>
  <w:style w:type="paragraph" w:customStyle="1" w:styleId="213">
    <w:name w:val="Основной текст (2)_1"/>
    <w:link w:val="22"/>
    <w:qFormat/>
    <w:rPr>
      <w:rFonts w:ascii="Times New Roman" w:hAnsi="Times New Roman"/>
      <w:sz w:val="27"/>
    </w:rPr>
  </w:style>
  <w:style w:type="paragraph" w:customStyle="1" w:styleId="user3">
    <w:name w:val="Указатель (user)"/>
    <w:basedOn w:val="a"/>
    <w:qFormat/>
    <w:rPr>
      <w:rFonts w:ascii="PT Astra Serif" w:hAnsi="PT Astra Serif"/>
    </w:rPr>
  </w:style>
  <w:style w:type="paragraph" w:customStyle="1" w:styleId="Heading3Char1">
    <w:name w:val="Heading 3 Char1"/>
    <w:link w:val="Heading3Char"/>
    <w:qFormat/>
    <w:rPr>
      <w:rFonts w:ascii="Arial" w:hAnsi="Arial"/>
      <w:sz w:val="30"/>
    </w:rPr>
  </w:style>
  <w:style w:type="paragraph" w:customStyle="1" w:styleId="Internetlink">
    <w:name w:val="Internet link"/>
    <w:qFormat/>
    <w:rPr>
      <w:color w:val="0000FF" w:themeColor="hyperlink"/>
      <w:u w:val="single"/>
    </w:rPr>
  </w:style>
  <w:style w:type="paragraph" w:customStyle="1" w:styleId="Footnote1">
    <w:name w:val="Footnote1"/>
    <w:basedOn w:val="a"/>
    <w:link w:val="Footnote"/>
    <w:qFormat/>
    <w:pPr>
      <w:spacing w:after="40"/>
    </w:pPr>
    <w:rPr>
      <w:sz w:val="18"/>
    </w:rPr>
  </w:style>
  <w:style w:type="paragraph" w:customStyle="1" w:styleId="FootnoteSymbol">
    <w:name w:val="Footnote Symbol"/>
    <w:qFormat/>
    <w:rPr>
      <w:vertAlign w:val="superscript"/>
    </w:rPr>
  </w:style>
  <w:style w:type="paragraph" w:styleId="1fa">
    <w:name w:val="toc 1"/>
    <w:basedOn w:val="a"/>
    <w:uiPriority w:val="39"/>
    <w:pPr>
      <w:spacing w:after="57"/>
    </w:pPr>
  </w:style>
  <w:style w:type="paragraph" w:customStyle="1" w:styleId="EndnoteTextChar1">
    <w:name w:val="Endnote Text Char1"/>
    <w:link w:val="EndnoteTextChar"/>
    <w:qFormat/>
  </w:style>
  <w:style w:type="paragraph" w:customStyle="1" w:styleId="1f1">
    <w:name w:val="Информация об изменениях1"/>
    <w:basedOn w:val="a"/>
    <w:link w:val="ab"/>
    <w:qFormat/>
    <w:pPr>
      <w:widowControl w:val="0"/>
      <w:spacing w:before="180"/>
      <w:ind w:left="360" w:right="360"/>
      <w:jc w:val="both"/>
    </w:pPr>
    <w:rPr>
      <w:rFonts w:ascii="Times New Roman CYR" w:hAnsi="Times New Roman CYR"/>
      <w:sz w:val="20"/>
      <w:shd w:val="clear" w:color="auto" w:fill="EDEFF3"/>
    </w:rPr>
  </w:style>
  <w:style w:type="paragraph" w:customStyle="1" w:styleId="Heading8Char1">
    <w:name w:val="Heading 8 Char1"/>
    <w:link w:val="Heading8Char"/>
    <w:qFormat/>
    <w:rPr>
      <w:rFonts w:ascii="Arial" w:hAnsi="Arial"/>
      <w:i/>
      <w:sz w:val="22"/>
    </w:rPr>
  </w:style>
  <w:style w:type="paragraph" w:styleId="90">
    <w:name w:val="toc 9"/>
    <w:basedOn w:val="a"/>
    <w:uiPriority w:val="39"/>
    <w:pPr>
      <w:spacing w:after="57"/>
      <w:ind w:left="2268"/>
    </w:pPr>
  </w:style>
  <w:style w:type="paragraph" w:customStyle="1" w:styleId="EndnoteSymbol">
    <w:name w:val="Endnote Symbol"/>
    <w:qFormat/>
    <w:rPr>
      <w:vertAlign w:val="superscript"/>
    </w:rPr>
  </w:style>
  <w:style w:type="paragraph" w:styleId="80">
    <w:name w:val="toc 8"/>
    <w:basedOn w:val="a"/>
    <w:uiPriority w:val="39"/>
    <w:pPr>
      <w:spacing w:after="57"/>
      <w:ind w:left="1984"/>
    </w:pPr>
  </w:style>
  <w:style w:type="paragraph" w:customStyle="1" w:styleId="user4">
    <w:name w:val="Заголовок таблицы (user)"/>
    <w:basedOn w:val="user2"/>
    <w:qFormat/>
    <w:pPr>
      <w:widowControl/>
      <w:jc w:val="center"/>
    </w:pPr>
    <w:rPr>
      <w:b/>
    </w:rPr>
  </w:style>
  <w:style w:type="paragraph" w:styleId="af7">
    <w:name w:val="footer"/>
    <w:basedOn w:val="a"/>
    <w:pPr>
      <w:tabs>
        <w:tab w:val="center" w:pos="4677"/>
        <w:tab w:val="right" w:pos="9355"/>
      </w:tabs>
    </w:pPr>
  </w:style>
  <w:style w:type="paragraph" w:styleId="50">
    <w:name w:val="toc 5"/>
    <w:basedOn w:val="a"/>
    <w:uiPriority w:val="39"/>
    <w:pPr>
      <w:spacing w:after="57"/>
      <w:ind w:left="1134"/>
    </w:pPr>
  </w:style>
  <w:style w:type="paragraph" w:customStyle="1" w:styleId="1f4">
    <w:name w:val="Верхний колонтитул Знак1"/>
    <w:link w:val="af"/>
    <w:qFormat/>
    <w:rPr>
      <w:sz w:val="24"/>
    </w:rPr>
  </w:style>
  <w:style w:type="paragraph" w:customStyle="1" w:styleId="214">
    <w:name w:val="Основной текст 2 Знак1"/>
    <w:link w:val="23"/>
    <w:qFormat/>
    <w:rPr>
      <w:sz w:val="24"/>
    </w:rPr>
  </w:style>
  <w:style w:type="paragraph" w:customStyle="1" w:styleId="SubtitleChar1">
    <w:name w:val="Subtitle Char1"/>
    <w:link w:val="SubtitleChar"/>
    <w:qFormat/>
    <w:rPr>
      <w:sz w:val="24"/>
    </w:rPr>
  </w:style>
  <w:style w:type="paragraph" w:customStyle="1" w:styleId="410">
    <w:name w:val="Основной текст (4)1"/>
    <w:basedOn w:val="a"/>
    <w:link w:val="42"/>
    <w:qFormat/>
    <w:pPr>
      <w:spacing w:before="60" w:line="240" w:lineRule="atLeast"/>
    </w:pPr>
    <w:rPr>
      <w:rFonts w:ascii="Sylfaen" w:hAnsi="Sylfaen"/>
      <w:sz w:val="11"/>
    </w:rPr>
  </w:style>
  <w:style w:type="paragraph" w:customStyle="1" w:styleId="user5">
    <w:name w:val="Текст в заданном формате (user)"/>
    <w:basedOn w:val="a"/>
    <w:qFormat/>
    <w:rPr>
      <w:rFonts w:ascii="Liberation Mono" w:hAnsi="Liberation Mono"/>
      <w:sz w:val="20"/>
    </w:rPr>
  </w:style>
  <w:style w:type="paragraph" w:styleId="af8">
    <w:name w:val="Subtitle"/>
    <w:basedOn w:val="a"/>
    <w:uiPriority w:val="11"/>
    <w:qFormat/>
    <w:pPr>
      <w:spacing w:before="200" w:after="200"/>
    </w:pPr>
  </w:style>
  <w:style w:type="paragraph" w:customStyle="1" w:styleId="2Sylfaen1">
    <w:name w:val="Основной текст (2) + Sylfaen1"/>
    <w:link w:val="2Sylfaen"/>
    <w:qFormat/>
    <w:rPr>
      <w:rFonts w:ascii="Sylfaen" w:hAnsi="Sylfaen"/>
      <w:sz w:val="27"/>
    </w:rPr>
  </w:style>
  <w:style w:type="paragraph" w:styleId="af9">
    <w:name w:val="TOC Heading"/>
    <w:qFormat/>
  </w:style>
  <w:style w:type="paragraph" w:customStyle="1" w:styleId="1f">
    <w:name w:val="Гиперссылка1"/>
    <w:link w:val="a8"/>
    <w:qFormat/>
    <w:rPr>
      <w:color w:val="000080"/>
      <w:u w:val="single"/>
    </w:rPr>
  </w:style>
  <w:style w:type="paragraph" w:customStyle="1" w:styleId="QuoteChar1">
    <w:name w:val="Quote Char1"/>
    <w:link w:val="QuoteChar"/>
    <w:qFormat/>
    <w:rPr>
      <w:i/>
    </w:rPr>
  </w:style>
  <w:style w:type="paragraph" w:styleId="afa">
    <w:name w:val="Title"/>
    <w:basedOn w:val="a"/>
    <w:uiPriority w:val="10"/>
    <w:qFormat/>
    <w:pPr>
      <w:spacing w:before="300" w:after="200"/>
      <w:contextualSpacing/>
    </w:pPr>
    <w:rPr>
      <w:sz w:val="48"/>
    </w:rPr>
  </w:style>
  <w:style w:type="paragraph" w:styleId="afb">
    <w:name w:val="table of figures"/>
    <w:basedOn w:val="a"/>
  </w:style>
  <w:style w:type="paragraph" w:customStyle="1" w:styleId="ListParagraph1">
    <w:name w:val="List Paragraph1"/>
    <w:basedOn w:val="a"/>
    <w:link w:val="1f6"/>
    <w:qFormat/>
    <w:pPr>
      <w:ind w:left="720"/>
      <w:contextualSpacing/>
    </w:pPr>
  </w:style>
  <w:style w:type="paragraph" w:customStyle="1" w:styleId="Heading4Char1">
    <w:name w:val="Heading 4 Char1"/>
    <w:link w:val="Heading4Char"/>
    <w:qFormat/>
    <w:rPr>
      <w:rFonts w:ascii="Arial" w:hAnsi="Arial"/>
      <w:b/>
      <w:sz w:val="26"/>
    </w:rPr>
  </w:style>
  <w:style w:type="paragraph" w:customStyle="1" w:styleId="1f7">
    <w:name w:val="Прижатый влево1"/>
    <w:basedOn w:val="a"/>
    <w:link w:val="af1"/>
    <w:qFormat/>
    <w:pPr>
      <w:widowControl w:val="0"/>
    </w:pPr>
    <w:rPr>
      <w:rFonts w:ascii="Arial" w:hAnsi="Arial"/>
    </w:rPr>
  </w:style>
  <w:style w:type="paragraph" w:customStyle="1" w:styleId="313">
    <w:name w:val="Основной текст (3)1"/>
    <w:basedOn w:val="a"/>
    <w:link w:val="33"/>
    <w:qFormat/>
    <w:pPr>
      <w:spacing w:before="300" w:after="180" w:line="240" w:lineRule="atLeast"/>
    </w:pPr>
    <w:rPr>
      <w:rFonts w:ascii="Times New Roman" w:hAnsi="Times New Roman"/>
      <w:sz w:val="20"/>
    </w:rPr>
  </w:style>
  <w:style w:type="paragraph" w:customStyle="1" w:styleId="Heading6Char1">
    <w:name w:val="Heading 6 Char1"/>
    <w:link w:val="Heading6Char"/>
    <w:qFormat/>
    <w:rPr>
      <w:rFonts w:ascii="Arial" w:hAnsi="Arial"/>
      <w:b/>
      <w:sz w:val="22"/>
    </w:rPr>
  </w:style>
  <w:style w:type="paragraph" w:customStyle="1" w:styleId="user1">
    <w:name w:val="Заголовок (user)"/>
    <w:basedOn w:val="a"/>
    <w:next w:val="af2"/>
    <w:qFormat/>
    <w:pPr>
      <w:keepNext/>
      <w:spacing w:before="240" w:after="120"/>
    </w:pPr>
    <w:rPr>
      <w:rFonts w:ascii="PT Astra Serif" w:hAnsi="PT Astra Serif"/>
      <w:sz w:val="28"/>
    </w:rPr>
  </w:style>
  <w:style w:type="paragraph" w:customStyle="1" w:styleId="FooterChar1">
    <w:name w:val="Footer Char1"/>
    <w:link w:val="FooterChar"/>
    <w:qFormat/>
  </w:style>
  <w:style w:type="paragraph" w:customStyle="1" w:styleId="1Sylfaen2pt1">
    <w:name w:val="Заголовок №1 + Sylfaen;Интервал 2 pt1"/>
    <w:link w:val="1Sylfaen2pt"/>
    <w:qFormat/>
    <w:rPr>
      <w:rFonts w:ascii="Sylfaen" w:hAnsi="Sylfaen"/>
      <w:b/>
      <w:spacing w:val="50"/>
      <w:sz w:val="35"/>
    </w:rPr>
  </w:style>
  <w:style w:type="paragraph" w:customStyle="1" w:styleId="19">
    <w:name w:val="Содержимое таблицы1"/>
    <w:basedOn w:val="a"/>
    <w:link w:val="a6"/>
    <w:qFormat/>
  </w:style>
  <w:style w:type="paragraph" w:customStyle="1" w:styleId="1f3">
    <w:name w:val="Заголовок таблицы1"/>
    <w:basedOn w:val="19"/>
    <w:link w:val="ae"/>
    <w:qFormat/>
  </w:style>
  <w:style w:type="paragraph" w:customStyle="1" w:styleId="1f5">
    <w:name w:val="Текст в заданном формате1"/>
    <w:basedOn w:val="a"/>
    <w:link w:val="af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931</Words>
  <Characters>5309</Characters>
  <Application>Microsoft Office Word</Application>
  <DocSecurity>0</DocSecurity>
  <Lines>44</Lines>
  <Paragraphs>12</Paragraphs>
  <ScaleCrop>false</ScaleCrop>
  <Company>Администрация МО город Краснодар</Company>
  <LinksUpToDate>false</LinksUpToDate>
  <CharactersWithSpaces>6228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Плецкая Елена Александровна</cp:lastModifiedBy>
  <cp:revision>2</cp:revision>
  <cp:lastPrinted>2025-10-28T12:22:00Z</cp:lastPrinted>
  <dcterms:created xsi:type="dcterms:W3CDTF">2024-06-04T14:03:00Z</dcterms:created>
  <dcterms:modified xsi:type="dcterms:W3CDTF">2025-11-01T12:40:00Z</dcterms:modified>
  <dc:language>ru-RU</dc:language>
</cp:coreProperties>
</file>